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9C" w:rsidRDefault="00B540FB" w:rsidP="00B2636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30" style="position:absolute;margin-left:-32.6pt;margin-top:5.65pt;width:770.25pt;height:104.25pt;z-index:251658240">
            <v:textbox>
              <w:txbxContent>
                <w:p w:rsidR="0077255A" w:rsidRPr="00934F50" w:rsidRDefault="0077255A" w:rsidP="00B26365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Intitulé de la formation :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BAC PRO C</w:t>
                  </w:r>
                  <w:r w:rsidR="00BF33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SR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                 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Intervenant 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Mme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Verlaque</w:t>
                  </w:r>
                  <w:proofErr w:type="spellEnd"/>
                </w:p>
                <w:p w:rsidR="0077255A" w:rsidRPr="00934F50" w:rsidRDefault="0077255A" w:rsidP="00B26365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Session :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Domaine d’intervention 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Sciences Appliquées</w:t>
                  </w:r>
                </w:p>
                <w:p w:rsidR="00BF33BB" w:rsidRPr="00B75F11" w:rsidRDefault="0077255A" w:rsidP="00BF33BB">
                  <w:pPr>
                    <w:pStyle w:val="Sansinterligne"/>
                    <w:rPr>
                      <w:rFonts w:ascii="Times New Roman" w:hAnsi="Times New Roman" w:cs="Times New Roman"/>
                      <w:b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Pôle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t xml:space="preserve"> </w:t>
                  </w:r>
                  <w:r w:rsidR="00BF33BB" w:rsidRPr="00B75F11">
                    <w:rPr>
                      <w:rFonts w:ascii="Times New Roman" w:hAnsi="Times New Roman" w:cs="Times New Roman"/>
                      <w:b/>
                    </w:rPr>
                    <w:t xml:space="preserve">-Pôle n° 1 : Communication, démarche commerciale et relation clientèle </w:t>
                  </w:r>
                  <w:r w:rsidR="00BF33BB">
                    <w:rPr>
                      <w:rFonts w:ascii="Times New Roman" w:hAnsi="Times New Roman" w:cs="Times New Roman"/>
                      <w:b/>
                    </w:rPr>
                    <w:t>(P1)</w:t>
                  </w:r>
                </w:p>
                <w:p w:rsidR="00BF33BB" w:rsidRPr="00B75F11" w:rsidRDefault="00BF33BB" w:rsidP="00BF33BB">
                  <w:pPr>
                    <w:pStyle w:val="Sansinterligne"/>
                    <w:rPr>
                      <w:rFonts w:ascii="Times New Roman" w:hAnsi="Times New Roman" w:cs="Times New Roman"/>
                      <w:b/>
                    </w:rPr>
                  </w:pPr>
                  <w:r w:rsidRPr="00B75F11">
                    <w:rPr>
                      <w:rFonts w:ascii="Times New Roman" w:hAnsi="Times New Roman" w:cs="Times New Roman"/>
                      <w:b/>
                    </w:rPr>
                    <w:t xml:space="preserve">            -Pôle n°2 : Organisation et services en restauration </w:t>
                  </w:r>
                  <w:r>
                    <w:rPr>
                      <w:rFonts w:ascii="Times New Roman" w:hAnsi="Times New Roman" w:cs="Times New Roman"/>
                      <w:b/>
                    </w:rPr>
                    <w:t>(P2)</w:t>
                  </w:r>
                </w:p>
                <w:p w:rsidR="00BF33BB" w:rsidRPr="00B75F11" w:rsidRDefault="00BF33BB" w:rsidP="00BF33BB">
                  <w:pPr>
                    <w:pStyle w:val="Sansinterligne"/>
                    <w:rPr>
                      <w:rFonts w:ascii="Times New Roman" w:hAnsi="Times New Roman" w:cs="Times New Roman"/>
                      <w:b/>
                    </w:rPr>
                  </w:pPr>
                  <w:r w:rsidRPr="00B75F11">
                    <w:rPr>
                      <w:rFonts w:ascii="Times New Roman" w:hAnsi="Times New Roman" w:cs="Times New Roman"/>
                      <w:b/>
                    </w:rPr>
                    <w:t xml:space="preserve">            -Pôle n° 3 : Animation et gestion d’équipe en restauration </w:t>
                  </w:r>
                  <w:r>
                    <w:rPr>
                      <w:rFonts w:ascii="Times New Roman" w:hAnsi="Times New Roman" w:cs="Times New Roman"/>
                      <w:b/>
                    </w:rPr>
                    <w:t>(P3)</w:t>
                  </w:r>
                </w:p>
                <w:p w:rsidR="00BF33BB" w:rsidRPr="00B75F11" w:rsidRDefault="00BF33BB" w:rsidP="00BF33BB">
                  <w:pPr>
                    <w:pStyle w:val="Sansinterligne"/>
                    <w:rPr>
                      <w:rFonts w:ascii="Times New Roman" w:hAnsi="Times New Roman" w:cs="Times New Roman"/>
                      <w:b/>
                    </w:rPr>
                  </w:pPr>
                  <w:r w:rsidRPr="00B75F11">
                    <w:rPr>
                      <w:rFonts w:ascii="Times New Roman" w:hAnsi="Times New Roman" w:cs="Times New Roman"/>
                      <w:b/>
                    </w:rPr>
                    <w:t xml:space="preserve">            -Pôle n° 4 : Gestion des approvisionnements et d’exploitation en restauration</w:t>
                  </w:r>
                  <w:r>
                    <w:rPr>
                      <w:rFonts w:ascii="Times New Roman" w:hAnsi="Times New Roman" w:cs="Times New Roman"/>
                      <w:b/>
                    </w:rPr>
                    <w:t>(P4)</w:t>
                  </w:r>
                </w:p>
                <w:p w:rsidR="00BF33BB" w:rsidRPr="00B75F11" w:rsidRDefault="00BF33BB" w:rsidP="00BF33BB">
                  <w:pPr>
                    <w:pStyle w:val="Sansinterligne"/>
                    <w:rPr>
                      <w:rFonts w:ascii="Times New Roman" w:hAnsi="Times New Roman" w:cs="Times New Roman"/>
                      <w:b/>
                    </w:rPr>
                  </w:pPr>
                  <w:r w:rsidRPr="00B75F11">
                    <w:rPr>
                      <w:rFonts w:ascii="Times New Roman" w:hAnsi="Times New Roman" w:cs="Times New Roman"/>
                      <w:b/>
                    </w:rPr>
                    <w:t xml:space="preserve">            -Pôle n° 5 : Démarche qualité en restauration </w:t>
                  </w:r>
                  <w:r>
                    <w:rPr>
                      <w:rFonts w:ascii="Times New Roman" w:hAnsi="Times New Roman" w:cs="Times New Roman"/>
                      <w:b/>
                    </w:rPr>
                    <w:t>(P5)</w:t>
                  </w:r>
                </w:p>
                <w:p w:rsidR="00BF33BB" w:rsidRDefault="00BF33BB" w:rsidP="00BF33BB">
                  <w:pPr>
                    <w:pStyle w:val="Sansinterligne"/>
                  </w:pPr>
                </w:p>
                <w:p w:rsidR="0077255A" w:rsidRDefault="0077255A" w:rsidP="00B26365"/>
              </w:txbxContent>
            </v:textbox>
          </v:rect>
        </w:pict>
      </w:r>
    </w:p>
    <w:p w:rsidR="00B26365" w:rsidRDefault="00B26365" w:rsidP="00B2636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B26365" w:rsidRDefault="00B26365" w:rsidP="00B2636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B26365" w:rsidRDefault="00B26365" w:rsidP="00B2636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B26365" w:rsidRDefault="00B26365" w:rsidP="00B2636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B26365" w:rsidRDefault="00B26365" w:rsidP="00B2636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B26365" w:rsidRDefault="00B26365" w:rsidP="00B2636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B26365" w:rsidRPr="00934F50" w:rsidRDefault="00B26365" w:rsidP="00B2636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5451" w:type="dxa"/>
        <w:tblInd w:w="-601" w:type="dxa"/>
        <w:tblLayout w:type="fixed"/>
        <w:tblLook w:val="04A0"/>
      </w:tblPr>
      <w:tblGrid>
        <w:gridCol w:w="1243"/>
        <w:gridCol w:w="884"/>
        <w:gridCol w:w="1648"/>
        <w:gridCol w:w="1763"/>
        <w:gridCol w:w="1408"/>
        <w:gridCol w:w="543"/>
        <w:gridCol w:w="1300"/>
        <w:gridCol w:w="666"/>
        <w:gridCol w:w="326"/>
        <w:gridCol w:w="660"/>
        <w:gridCol w:w="1325"/>
        <w:gridCol w:w="309"/>
        <w:gridCol w:w="1964"/>
        <w:gridCol w:w="137"/>
        <w:gridCol w:w="1275"/>
      </w:tblGrid>
      <w:tr w:rsidR="00EC63D8" w:rsidTr="00381626">
        <w:tc>
          <w:tcPr>
            <w:tcW w:w="1243" w:type="dxa"/>
          </w:tcPr>
          <w:p w:rsidR="006B1A9C" w:rsidRPr="00934F50" w:rsidRDefault="006B1A9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84" w:type="dxa"/>
          </w:tcPr>
          <w:p w:rsidR="006B1A9C" w:rsidRPr="00934F50" w:rsidRDefault="006B1A9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648" w:type="dxa"/>
          </w:tcPr>
          <w:p w:rsidR="006B1A9C" w:rsidRPr="00934F50" w:rsidRDefault="006B1A9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763" w:type="dxa"/>
          </w:tcPr>
          <w:p w:rsidR="006B1A9C" w:rsidRPr="00C32F40" w:rsidRDefault="006B1A9C" w:rsidP="005C553E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C32F40">
              <w:rPr>
                <w:rFonts w:ascii="Times New Roman" w:hAnsi="Times New Roman" w:cs="Times New Roman"/>
                <w:b/>
                <w:color w:val="365F91" w:themeColor="accent1" w:themeShade="BF"/>
              </w:rPr>
              <w:t>Module</w:t>
            </w:r>
          </w:p>
          <w:p w:rsidR="006B1A9C" w:rsidRPr="00934F50" w:rsidRDefault="006B1A9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 xml:space="preserve">(ou </w:t>
            </w:r>
            <w:r w:rsidRPr="00F6430B">
              <w:rPr>
                <w:rFonts w:ascii="Times New Roman" w:hAnsi="Times New Roman" w:cs="Times New Roman"/>
                <w:b/>
                <w:color w:val="95B3D7" w:themeColor="accent1" w:themeTint="99"/>
              </w:rPr>
              <w:t>thème</w:t>
            </w:r>
            <w:r w:rsidRPr="00934F50">
              <w:rPr>
                <w:rFonts w:ascii="Times New Roman" w:hAnsi="Times New Roman" w:cs="Times New Roman"/>
                <w:b/>
              </w:rPr>
              <w:t>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08" w:type="dxa"/>
          </w:tcPr>
          <w:p w:rsidR="006B1A9C" w:rsidRPr="00934F50" w:rsidRDefault="006B1A9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843" w:type="dxa"/>
            <w:gridSpan w:val="2"/>
          </w:tcPr>
          <w:p w:rsidR="006B1A9C" w:rsidRDefault="006B1A9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  <w:p w:rsidR="0055740F" w:rsidRPr="00934F50" w:rsidRDefault="0055740F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6B1A9C" w:rsidRPr="00934F50" w:rsidRDefault="006B1A9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  <w:gridSpan w:val="2"/>
          </w:tcPr>
          <w:p w:rsidR="006B1A9C" w:rsidRDefault="006B1A9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:rsidR="006B1A9C" w:rsidRPr="00934F50" w:rsidRDefault="006B1A9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410" w:type="dxa"/>
            <w:gridSpan w:val="3"/>
          </w:tcPr>
          <w:p w:rsidR="006B1A9C" w:rsidRPr="00934F50" w:rsidRDefault="006B1A9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5" w:type="dxa"/>
          </w:tcPr>
          <w:p w:rsidR="006B1A9C" w:rsidRPr="00934F50" w:rsidRDefault="006B1A9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EC63D8" w:rsidRPr="00F01BF0" w:rsidTr="00015827">
        <w:trPr>
          <w:trHeight w:val="189"/>
        </w:trPr>
        <w:tc>
          <w:tcPr>
            <w:tcW w:w="1243" w:type="dxa"/>
          </w:tcPr>
          <w:p w:rsidR="00A24CFC" w:rsidRPr="00F01BF0" w:rsidRDefault="003B61B9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Du</w:t>
            </w:r>
          </w:p>
          <w:p w:rsidR="00CA7B4E" w:rsidRPr="00F01BF0" w:rsidRDefault="003B61B9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1/09/2020</w:t>
            </w:r>
          </w:p>
          <w:p w:rsidR="003B61B9" w:rsidRPr="00F01BF0" w:rsidRDefault="003B61B9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3B61B9" w:rsidRPr="00F01BF0" w:rsidRDefault="003B61B9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4/09/2020</w:t>
            </w:r>
          </w:p>
          <w:p w:rsidR="003B61B9" w:rsidRPr="00F01BF0" w:rsidRDefault="003B61B9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1B9" w:rsidRPr="00F01BF0" w:rsidRDefault="003B61B9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4CFC" w:rsidRPr="00F01BF0" w:rsidRDefault="00A24CFC" w:rsidP="00A24CFC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2/09/2020</w:t>
            </w:r>
          </w:p>
          <w:p w:rsidR="00A24CFC" w:rsidRPr="00F01BF0" w:rsidRDefault="00381626" w:rsidP="00A24CFC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3</w:t>
            </w:r>
            <w:r w:rsidR="00A24CFC" w:rsidRPr="00F01BF0">
              <w:rPr>
                <w:rFonts w:ascii="Times New Roman" w:hAnsi="Times New Roman" w:cs="Times New Roman"/>
              </w:rPr>
              <w:t>/09/2020</w:t>
            </w:r>
          </w:p>
          <w:p w:rsidR="003B61B9" w:rsidRPr="00F01BF0" w:rsidRDefault="003B61B9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</w:tcPr>
          <w:p w:rsidR="00CA7B4E" w:rsidRPr="00F01BF0" w:rsidRDefault="00CA7B4E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381626" w:rsidRPr="00F01BF0" w:rsidRDefault="00381626" w:rsidP="005C553E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648" w:type="dxa"/>
          </w:tcPr>
          <w:p w:rsidR="00CA7B4E" w:rsidRPr="00F01BF0" w:rsidRDefault="00CA7B4E" w:rsidP="00CA7B4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>P5/C5-2 Maintien de la qualité globale</w:t>
            </w:r>
          </w:p>
          <w:p w:rsidR="00CA7B4E" w:rsidRPr="00F01BF0" w:rsidRDefault="00CA7B4E" w:rsidP="00CA7B4E">
            <w:pPr>
              <w:widowControl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C5-2.1, C5-2.2 Contrôle de la qualité organoleptique, marchande des matières premières et des productions</w:t>
            </w:r>
          </w:p>
          <w:p w:rsidR="00CA7B4E" w:rsidRPr="00F01BF0" w:rsidRDefault="00CA7B4E" w:rsidP="00613C83">
            <w:pPr>
              <w:pStyle w:val="Paragraphedeliste"/>
              <w:widowControl w:val="0"/>
              <w:ind w:left="0"/>
              <w:jc w:val="center"/>
              <w:rPr>
                <w:rFonts w:eastAsia="PMingLiU-ExtB"/>
                <w:b/>
                <w:bCs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1763" w:type="dxa"/>
          </w:tcPr>
          <w:p w:rsidR="00CA7B4E" w:rsidRPr="00F01BF0" w:rsidRDefault="00CA7B4E" w:rsidP="00CA7B4E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Alimentation-nutrition</w:t>
            </w:r>
          </w:p>
          <w:p w:rsidR="00CA7B4E" w:rsidRPr="00F01BF0" w:rsidRDefault="00CA7B4E" w:rsidP="00CA7B4E">
            <w:pPr>
              <w:pStyle w:val="Paragraphedeliste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F01BF0">
              <w:rPr>
                <w:b/>
                <w:color w:val="95B3D7" w:themeColor="accent1" w:themeTint="99"/>
                <w:sz w:val="22"/>
                <w:szCs w:val="22"/>
              </w:rPr>
              <w:t>La qualité organoleptique</w:t>
            </w:r>
          </w:p>
        </w:tc>
        <w:tc>
          <w:tcPr>
            <w:tcW w:w="1408" w:type="dxa"/>
          </w:tcPr>
          <w:p w:rsidR="00CA7B4E" w:rsidRPr="00F01BF0" w:rsidRDefault="007F26B4" w:rsidP="00CA7B4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F01BF0">
              <w:rPr>
                <w:b/>
                <w:sz w:val="22"/>
                <w:szCs w:val="22"/>
              </w:rPr>
              <w:t>1</w:t>
            </w:r>
          </w:p>
          <w:p w:rsidR="00CA7B4E" w:rsidRPr="00F01BF0" w:rsidRDefault="00CA7B4E" w:rsidP="00CA7B4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F01BF0">
              <w:rPr>
                <w:b/>
                <w:color w:val="E36C0A" w:themeColor="accent6" w:themeShade="BF"/>
                <w:sz w:val="22"/>
                <w:szCs w:val="22"/>
              </w:rPr>
              <w:t>La perception sensorielle</w:t>
            </w:r>
          </w:p>
          <w:p w:rsidR="00CA7B4E" w:rsidRPr="00F01BF0" w:rsidRDefault="00CA7B4E" w:rsidP="008978DC">
            <w:pPr>
              <w:autoSpaceDE w:val="0"/>
              <w:autoSpaceDN w:val="0"/>
              <w:adjustRightInd w:val="0"/>
              <w:ind w:left="369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  <w:tc>
          <w:tcPr>
            <w:tcW w:w="1843" w:type="dxa"/>
            <w:gridSpan w:val="2"/>
          </w:tcPr>
          <w:p w:rsidR="00CA7B4E" w:rsidRPr="00F01BF0" w:rsidRDefault="00CA7B4E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</w:rPr>
            </w:pPr>
            <w:r w:rsidRPr="00F01BF0">
              <w:rPr>
                <w:rFonts w:ascii="Times New Roman" w:eastAsia="PMingLiU-ExtB" w:hAnsi="Times New Roman" w:cs="Times New Roman"/>
                <w:bCs/>
              </w:rPr>
              <w:t>Contrôler la qualité organoleptique des matières premières et des productions afin de vérifier leur conformité et si besoin les rectifier</w:t>
            </w:r>
          </w:p>
          <w:p w:rsidR="00CA7B4E" w:rsidRPr="00F01BF0" w:rsidRDefault="00CA7B4E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CA7B4E" w:rsidRPr="00F01BF0" w:rsidRDefault="00CA7B4E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gridSpan w:val="2"/>
          </w:tcPr>
          <w:p w:rsidR="00CA7B4E" w:rsidRPr="00F01BF0" w:rsidRDefault="00CA7B4E" w:rsidP="00CA7B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Grand groupe</w:t>
            </w:r>
          </w:p>
          <w:p w:rsidR="00CA7B4E" w:rsidRPr="00F01BF0" w:rsidRDefault="00CA7B4E" w:rsidP="00CA7B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CA7B4E" w:rsidRPr="00F01BF0" w:rsidRDefault="00CA7B4E" w:rsidP="00CA7B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CA7B4E" w:rsidRPr="00F01BF0" w:rsidRDefault="00CA7B4E" w:rsidP="00CA7B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-heuristique (situation professionnelle)</w:t>
            </w:r>
          </w:p>
          <w:p w:rsidR="00CA7B4E" w:rsidRPr="00F01BF0" w:rsidRDefault="00CA7B4E" w:rsidP="00CA7B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CA7B4E" w:rsidRPr="00F01BF0" w:rsidRDefault="00CA7B4E" w:rsidP="00CA7B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01BF0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CA7B4E" w:rsidRPr="00F01BF0" w:rsidRDefault="00CA7B4E" w:rsidP="00CA7B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CA7B4E" w:rsidRPr="00F01BF0" w:rsidRDefault="00CA7B4E" w:rsidP="00CA7B4E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Livre de Sciences Appliquées  </w:t>
            </w:r>
          </w:p>
          <w:p w:rsidR="00CA7B4E" w:rsidRPr="00F01BF0" w:rsidRDefault="00CA7B4E" w:rsidP="00CA7B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Bac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pro</w:t>
            </w:r>
          </w:p>
          <w:p w:rsidR="00CA7B4E" w:rsidRPr="00F01BF0" w:rsidRDefault="00CA7B4E" w:rsidP="00CA7B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BF0">
              <w:rPr>
                <w:rFonts w:ascii="Times New Roman" w:hAnsi="Times New Roman" w:cs="Times New Roman"/>
                <w:lang w:val="en-US"/>
              </w:rPr>
              <w:t xml:space="preserve">Edition </w:t>
            </w: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Delagrave</w:t>
            </w:r>
            <w:proofErr w:type="spellEnd"/>
          </w:p>
          <w:p w:rsidR="00CA7B4E" w:rsidRPr="00F01BF0" w:rsidRDefault="00CA7B4E" w:rsidP="00CA7B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B4E" w:rsidRPr="00F01BF0" w:rsidRDefault="00CA7B4E" w:rsidP="00EF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Chapitre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14C72" w:rsidRPr="00F01BF0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EF3C7C" w:rsidRPr="00F01BF0" w:rsidRDefault="00614C72" w:rsidP="00015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La perception sensorielle</w:t>
            </w:r>
          </w:p>
          <w:p w:rsidR="00CA7B4E" w:rsidRPr="00F01BF0" w:rsidRDefault="00CA7B4E" w:rsidP="00EF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p135 à p 138</w:t>
            </w:r>
          </w:p>
        </w:tc>
        <w:tc>
          <w:tcPr>
            <w:tcW w:w="2410" w:type="dxa"/>
            <w:gridSpan w:val="3"/>
          </w:tcPr>
          <w:p w:rsidR="00CA7B4E" w:rsidRPr="00F01BF0" w:rsidRDefault="00CA7B4E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Qualité organoleptique d’un produit</w:t>
            </w:r>
          </w:p>
          <w:p w:rsidR="00CA7B4E" w:rsidRPr="00F01BF0" w:rsidRDefault="00CA7B4E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Mise en relation des sens et des organes concernés</w:t>
            </w:r>
          </w:p>
          <w:p w:rsidR="00CA7B4E" w:rsidRPr="00F01BF0" w:rsidRDefault="00CA7B4E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Principaux objectifs de la perception sensorielle et son principe</w:t>
            </w:r>
          </w:p>
          <w:p w:rsidR="00CA7B4E" w:rsidRPr="00F01BF0" w:rsidRDefault="00CA7B4E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Facteurs individuels et environnementaux susceptibles de modifier la perception sensorielle</w:t>
            </w:r>
          </w:p>
          <w:p w:rsidR="00CA7B4E" w:rsidRPr="00F01BF0" w:rsidRDefault="00CA7B4E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</w:p>
        </w:tc>
        <w:tc>
          <w:tcPr>
            <w:tcW w:w="1275" w:type="dxa"/>
          </w:tcPr>
          <w:p w:rsidR="00CA7B4E" w:rsidRPr="00F01BF0" w:rsidRDefault="00CA7B4E" w:rsidP="008B6800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Fin de chaque séance évaluation orale</w:t>
            </w:r>
          </w:p>
          <w:p w:rsidR="00CA7B4E" w:rsidRPr="00F01BF0" w:rsidRDefault="00CA7B4E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CA7B4E" w:rsidRPr="00F01BF0" w:rsidRDefault="00CA7B4E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CA7B4E" w:rsidRPr="00F01BF0" w:rsidRDefault="00CA7B4E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CA7B4E" w:rsidRPr="00F01BF0" w:rsidRDefault="00CA7B4E" w:rsidP="008B6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BF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EC63D8" w:rsidRPr="00F01BF0" w:rsidTr="00381626">
        <w:trPr>
          <w:trHeight w:val="705"/>
        </w:trPr>
        <w:tc>
          <w:tcPr>
            <w:tcW w:w="1243" w:type="dxa"/>
          </w:tcPr>
          <w:p w:rsidR="00A24CFC" w:rsidRPr="00F01BF0" w:rsidRDefault="00A24CFC" w:rsidP="00A24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lastRenderedPageBreak/>
              <w:t>Du</w:t>
            </w:r>
          </w:p>
          <w:p w:rsidR="00A24CFC" w:rsidRPr="00F01BF0" w:rsidRDefault="00A24CFC" w:rsidP="00A24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 xml:space="preserve"> 7/09/2020</w:t>
            </w:r>
          </w:p>
          <w:p w:rsidR="00A24CFC" w:rsidRPr="00F01BF0" w:rsidRDefault="00A24CFC" w:rsidP="00A24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A24CFC" w:rsidRPr="00F01BF0" w:rsidRDefault="00A24CFC" w:rsidP="00A24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11/09/2020</w:t>
            </w:r>
          </w:p>
          <w:p w:rsidR="00A24CFC" w:rsidRPr="00F01BF0" w:rsidRDefault="00A24CFC" w:rsidP="00A24CFC">
            <w:pPr>
              <w:jc w:val="center"/>
              <w:rPr>
                <w:rFonts w:ascii="Times New Roman" w:hAnsi="Times New Roman" w:cs="Times New Roman"/>
              </w:rPr>
            </w:pPr>
          </w:p>
          <w:p w:rsidR="00A24CFC" w:rsidRPr="00F01BF0" w:rsidRDefault="00A24CFC" w:rsidP="00A24CFC">
            <w:pPr>
              <w:jc w:val="center"/>
              <w:rPr>
                <w:rFonts w:ascii="Times New Roman" w:hAnsi="Times New Roman" w:cs="Times New Roman"/>
              </w:rPr>
            </w:pPr>
          </w:p>
          <w:p w:rsidR="00A24CFC" w:rsidRPr="00F01BF0" w:rsidRDefault="00A24CFC" w:rsidP="00A24CFC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8/09/2020</w:t>
            </w:r>
          </w:p>
          <w:p w:rsidR="00A24CFC" w:rsidRPr="00F01BF0" w:rsidRDefault="00A24CFC" w:rsidP="00A24CFC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10/09/2020</w:t>
            </w:r>
          </w:p>
          <w:p w:rsidR="00457757" w:rsidRPr="00F01BF0" w:rsidRDefault="00457757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457757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648" w:type="dxa"/>
          </w:tcPr>
          <w:p w:rsidR="003C07BA" w:rsidRPr="00F01BF0" w:rsidRDefault="0077255A" w:rsidP="00613C83">
            <w:pPr>
              <w:pStyle w:val="Paragraphedeliste"/>
              <w:widowControl w:val="0"/>
              <w:ind w:left="0"/>
              <w:jc w:val="center"/>
              <w:rPr>
                <w:rFonts w:eastAsia="PMingLiU-ExtB"/>
                <w:b/>
                <w:bCs/>
                <w:color w:val="5F497A" w:themeColor="accent4" w:themeShade="BF"/>
                <w:sz w:val="22"/>
                <w:szCs w:val="22"/>
              </w:rPr>
            </w:pPr>
            <w:r>
              <w:rPr>
                <w:rFonts w:eastAsia="PMingLiU-ExtB"/>
                <w:b/>
                <w:bCs/>
                <w:color w:val="5F497A" w:themeColor="accent4" w:themeShade="BF"/>
                <w:sz w:val="22"/>
                <w:szCs w:val="22"/>
              </w:rPr>
              <w:t>P2</w:t>
            </w:r>
            <w:r w:rsidR="00613C83" w:rsidRPr="00F01BF0">
              <w:rPr>
                <w:rFonts w:eastAsia="PMingLiU-ExtB"/>
                <w:b/>
                <w:bCs/>
                <w:color w:val="5F497A" w:themeColor="accent4" w:themeShade="BF"/>
                <w:sz w:val="22"/>
                <w:szCs w:val="22"/>
              </w:rPr>
              <w:t>/</w:t>
            </w:r>
            <w:r>
              <w:rPr>
                <w:rFonts w:eastAsia="PMingLiU-ExtB"/>
                <w:b/>
                <w:bCs/>
                <w:color w:val="5F497A" w:themeColor="accent4" w:themeShade="BF"/>
                <w:sz w:val="22"/>
                <w:szCs w:val="22"/>
              </w:rPr>
              <w:t>C2-2</w:t>
            </w:r>
            <w:r w:rsidR="00F01BF0">
              <w:rPr>
                <w:rFonts w:eastAsia="PMingLiU-ExtB"/>
                <w:b/>
                <w:bCs/>
                <w:color w:val="5F497A" w:themeColor="accent4" w:themeShade="BF"/>
                <w:sz w:val="22"/>
                <w:szCs w:val="22"/>
              </w:rPr>
              <w:t xml:space="preserve"> </w:t>
            </w:r>
            <w:r>
              <w:rPr>
                <w:rFonts w:eastAsia="PMingLiU-ExtB"/>
                <w:b/>
                <w:bCs/>
                <w:color w:val="5F497A" w:themeColor="accent4" w:themeShade="BF"/>
                <w:sz w:val="22"/>
                <w:szCs w:val="22"/>
              </w:rPr>
              <w:t>Gestion du service</w:t>
            </w:r>
          </w:p>
          <w:p w:rsidR="00613C83" w:rsidRPr="00F01BF0" w:rsidRDefault="0077255A" w:rsidP="00613C83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color w:val="5F497A" w:themeColor="accent4" w:themeShade="BF"/>
              </w:rPr>
            </w:pPr>
            <w:r>
              <w:rPr>
                <w:rFonts w:ascii="Times New Roman" w:eastAsia="PMingLiU-ExtB" w:hAnsi="Times New Roman" w:cs="Times New Roman"/>
                <w:bCs/>
                <w:color w:val="5F497A" w:themeColor="accent4" w:themeShade="BF"/>
              </w:rPr>
              <w:t>C2-2.3</w:t>
            </w:r>
            <w:r w:rsidR="00613C83" w:rsidRPr="00F01BF0">
              <w:rPr>
                <w:rFonts w:ascii="Times New Roman" w:eastAsia="PMingLiU-ExtB" w:hAnsi="Times New Roman" w:cs="Times New Roman"/>
                <w:bCs/>
                <w:color w:val="5F497A" w:themeColor="accent4" w:themeShade="BF"/>
              </w:rPr>
              <w:t xml:space="preserve"> </w:t>
            </w:r>
          </w:p>
          <w:p w:rsidR="00A455C7" w:rsidRPr="00F01BF0" w:rsidRDefault="0077255A" w:rsidP="00F01BF0">
            <w:pPr>
              <w:widowControl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>
              <w:rPr>
                <w:rFonts w:ascii="Times New Roman" w:eastAsia="PMingLiU-ExtB" w:hAnsi="Times New Roman" w:cs="Times New Roman"/>
                <w:bCs/>
                <w:color w:val="5F497A" w:themeColor="accent4" w:themeShade="BF"/>
              </w:rPr>
              <w:t>Optimisation du service</w:t>
            </w:r>
          </w:p>
        </w:tc>
        <w:tc>
          <w:tcPr>
            <w:tcW w:w="1763" w:type="dxa"/>
          </w:tcPr>
          <w:p w:rsidR="00545051" w:rsidRPr="00F01BF0" w:rsidRDefault="008978DC" w:rsidP="00EA6245">
            <w:pPr>
              <w:pStyle w:val="Paragraphedeliste"/>
              <w:widowControl w:val="0"/>
              <w:ind w:left="0"/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F01BF0">
              <w:rPr>
                <w:b/>
                <w:color w:val="365F91" w:themeColor="accent1" w:themeShade="BF"/>
                <w:sz w:val="22"/>
                <w:szCs w:val="22"/>
              </w:rPr>
              <w:t>Nutrition Alimentation</w:t>
            </w:r>
          </w:p>
          <w:p w:rsidR="006B0E3D" w:rsidRPr="00F01BF0" w:rsidRDefault="00325A7D" w:rsidP="00EA6245">
            <w:pPr>
              <w:pStyle w:val="Paragraphedeliste"/>
              <w:widowControl w:val="0"/>
              <w:ind w:left="0"/>
              <w:jc w:val="center"/>
              <w:rPr>
                <w:b/>
                <w:color w:val="95B3D7" w:themeColor="accent1" w:themeTint="99"/>
                <w:sz w:val="22"/>
                <w:szCs w:val="22"/>
              </w:rPr>
            </w:pPr>
            <w:r w:rsidRPr="00F01BF0">
              <w:rPr>
                <w:b/>
                <w:color w:val="95B3D7" w:themeColor="accent1" w:themeTint="99"/>
                <w:sz w:val="22"/>
                <w:szCs w:val="22"/>
              </w:rPr>
              <w:t>La sécurité alimentaire</w:t>
            </w:r>
          </w:p>
        </w:tc>
        <w:tc>
          <w:tcPr>
            <w:tcW w:w="1408" w:type="dxa"/>
          </w:tcPr>
          <w:p w:rsidR="00457757" w:rsidRPr="00F01BF0" w:rsidRDefault="007F26B4" w:rsidP="007F26B4">
            <w:pPr>
              <w:autoSpaceDE w:val="0"/>
              <w:autoSpaceDN w:val="0"/>
              <w:adjustRightInd w:val="0"/>
              <w:ind w:left="369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 xml:space="preserve">        </w:t>
            </w:r>
            <w:r w:rsidR="00CA7B4E" w:rsidRPr="00F01BF0">
              <w:rPr>
                <w:rFonts w:ascii="Times New Roman" w:hAnsi="Times New Roman" w:cs="Times New Roman"/>
                <w:b/>
              </w:rPr>
              <w:t>2</w:t>
            </w:r>
          </w:p>
          <w:p w:rsidR="00457757" w:rsidRPr="00F01BF0" w:rsidRDefault="003C07BA" w:rsidP="003C07BA">
            <w:pPr>
              <w:pStyle w:val="Paragraphedeliste"/>
              <w:widowControl w:val="0"/>
              <w:ind w:left="0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F01BF0">
              <w:rPr>
                <w:rFonts w:eastAsia="PMingLiU-ExtB"/>
                <w:b/>
                <w:bCs/>
                <w:color w:val="E36C0A" w:themeColor="accent6" w:themeShade="BF"/>
                <w:sz w:val="22"/>
                <w:szCs w:val="22"/>
              </w:rPr>
              <w:t>La toxicologie alimentaire</w:t>
            </w:r>
          </w:p>
        </w:tc>
        <w:tc>
          <w:tcPr>
            <w:tcW w:w="1843" w:type="dxa"/>
            <w:gridSpan w:val="2"/>
          </w:tcPr>
          <w:p w:rsidR="00325A7D" w:rsidRPr="00F01BF0" w:rsidRDefault="00D83DA7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</w:rPr>
            </w:pPr>
            <w:r w:rsidRPr="00F01BF0">
              <w:rPr>
                <w:rFonts w:ascii="Times New Roman" w:eastAsia="PMingLiU-ExtB" w:hAnsi="Times New Roman" w:cs="Times New Roman"/>
                <w:bCs/>
              </w:rPr>
              <w:t xml:space="preserve">Découvrir les </w:t>
            </w:r>
            <w:r w:rsidR="00325A7D" w:rsidRPr="00F01BF0">
              <w:rPr>
                <w:rFonts w:ascii="Times New Roman" w:eastAsia="PMingLiU-ExtB" w:hAnsi="Times New Roman" w:cs="Times New Roman"/>
                <w:bCs/>
              </w:rPr>
              <w:t>substances toxiques et leurs effets sur la santé du consommateur</w:t>
            </w:r>
            <w:r w:rsidRPr="00F01BF0">
              <w:rPr>
                <w:rFonts w:ascii="Times New Roman" w:eastAsia="PMingLiU-ExtB" w:hAnsi="Times New Roman" w:cs="Times New Roman"/>
                <w:bCs/>
              </w:rPr>
              <w:t xml:space="preserve"> afin de m</w:t>
            </w:r>
            <w:r w:rsidR="00325A7D" w:rsidRPr="00F01BF0">
              <w:rPr>
                <w:rFonts w:ascii="Times New Roman" w:eastAsia="PMingLiU-ExtB" w:hAnsi="Times New Roman" w:cs="Times New Roman"/>
                <w:bCs/>
              </w:rPr>
              <w:t xml:space="preserve">ettre en œuvre </w:t>
            </w:r>
            <w:r w:rsidRPr="00F01BF0">
              <w:rPr>
                <w:rFonts w:ascii="Times New Roman" w:eastAsia="PMingLiU-ExtB" w:hAnsi="Times New Roman" w:cs="Times New Roman"/>
                <w:bCs/>
              </w:rPr>
              <w:t xml:space="preserve">des mesures </w:t>
            </w:r>
            <w:r w:rsidR="00325A7D" w:rsidRPr="00F01BF0">
              <w:rPr>
                <w:rFonts w:ascii="Times New Roman" w:eastAsia="PMingLiU-ExtB" w:hAnsi="Times New Roman" w:cs="Times New Roman"/>
                <w:bCs/>
              </w:rPr>
              <w:t>pour limiter les risques liés à la toxicité</w:t>
            </w:r>
            <w:r w:rsidRPr="00F01BF0">
              <w:rPr>
                <w:rFonts w:ascii="Times New Roman" w:eastAsia="PMingLiU-ExtB" w:hAnsi="Times New Roman" w:cs="Times New Roman"/>
                <w:bCs/>
              </w:rPr>
              <w:t xml:space="preserve"> et</w:t>
            </w:r>
          </w:p>
          <w:p w:rsidR="00325A7D" w:rsidRPr="00F01BF0" w:rsidRDefault="00D83DA7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</w:rPr>
            </w:pPr>
            <w:r w:rsidRPr="00F01BF0">
              <w:rPr>
                <w:rFonts w:ascii="Times New Roman" w:eastAsia="PMingLiU-ExtB" w:hAnsi="Times New Roman" w:cs="Times New Roman"/>
                <w:bCs/>
              </w:rPr>
              <w:t>l</w:t>
            </w:r>
            <w:r w:rsidR="00325A7D" w:rsidRPr="00F01BF0">
              <w:rPr>
                <w:rFonts w:ascii="Times New Roman" w:eastAsia="PMingLiU-ExtB" w:hAnsi="Times New Roman" w:cs="Times New Roman"/>
                <w:bCs/>
              </w:rPr>
              <w:t>imite</w:t>
            </w:r>
            <w:r w:rsidRPr="00F01BF0">
              <w:rPr>
                <w:rFonts w:ascii="Times New Roman" w:eastAsia="PMingLiU-ExtB" w:hAnsi="Times New Roman" w:cs="Times New Roman"/>
                <w:bCs/>
              </w:rPr>
              <w:t>r l’</w:t>
            </w:r>
            <w:r w:rsidR="00325A7D" w:rsidRPr="00F01BF0">
              <w:rPr>
                <w:rFonts w:ascii="Times New Roman" w:eastAsia="PMingLiU-ExtB" w:hAnsi="Times New Roman" w:cs="Times New Roman"/>
                <w:bCs/>
              </w:rPr>
              <w:t>utilisation des additifs alimentaires</w:t>
            </w:r>
          </w:p>
          <w:p w:rsidR="00545051" w:rsidRPr="00F01BF0" w:rsidRDefault="00545051" w:rsidP="008B68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57757" w:rsidRPr="00F01BF0" w:rsidRDefault="003C07BA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gridSpan w:val="2"/>
          </w:tcPr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Grand groupe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-heuristique (situation professionnelle)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01BF0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Livre de Sciences Appliquées  </w:t>
            </w: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Bac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pro</w:t>
            </w: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BF0">
              <w:rPr>
                <w:rFonts w:ascii="Times New Roman" w:hAnsi="Times New Roman" w:cs="Times New Roman"/>
                <w:lang w:val="en-US"/>
              </w:rPr>
              <w:t xml:space="preserve">Edition </w:t>
            </w: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Delagrave</w:t>
            </w:r>
            <w:proofErr w:type="spellEnd"/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Chapitre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8</w:t>
            </w:r>
          </w:p>
          <w:p w:rsidR="00EF3C7C" w:rsidRPr="00F01BF0" w:rsidRDefault="00614C72" w:rsidP="00015827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Boissons, alcool et toxicité des aliments</w:t>
            </w:r>
          </w:p>
          <w:p w:rsidR="00457757" w:rsidRPr="00F01BF0" w:rsidRDefault="00D83DA7" w:rsidP="00614C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P125 à p128</w:t>
            </w:r>
          </w:p>
        </w:tc>
        <w:tc>
          <w:tcPr>
            <w:tcW w:w="2410" w:type="dxa"/>
            <w:gridSpan w:val="3"/>
          </w:tcPr>
          <w:p w:rsidR="003C07BA" w:rsidRPr="00F01BF0" w:rsidRDefault="003C07BA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Définition de la toxicité d’une substance</w:t>
            </w:r>
          </w:p>
          <w:p w:rsidR="003C07BA" w:rsidRPr="00F01BF0" w:rsidRDefault="003C07BA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Repérage des substances toxiques et de leurs effets</w:t>
            </w:r>
          </w:p>
          <w:p w:rsidR="003C07BA" w:rsidRPr="00F01BF0" w:rsidRDefault="003C07BA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Mesures à mettre en œuvre pour limiter les risques liés à la toxicité</w:t>
            </w:r>
          </w:p>
          <w:p w:rsidR="003C07BA" w:rsidRPr="00F01BF0" w:rsidRDefault="003C07BA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Limite d’utilisation des additifs alimentaires</w:t>
            </w:r>
          </w:p>
          <w:p w:rsidR="003A2A8A" w:rsidRPr="00F01BF0" w:rsidRDefault="003C07BA" w:rsidP="008B6800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385723"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Bonnes pratiques d’hygiène liées à l’utilisation de certains ingrédients et à l’utilisation de décors</w:t>
            </w:r>
          </w:p>
        </w:tc>
        <w:tc>
          <w:tcPr>
            <w:tcW w:w="1275" w:type="dxa"/>
          </w:tcPr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Fin de chaque séance évaluation orale</w:t>
            </w: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EC63D8" w:rsidRPr="00F01BF0" w:rsidTr="00381626">
        <w:trPr>
          <w:trHeight w:val="705"/>
        </w:trPr>
        <w:tc>
          <w:tcPr>
            <w:tcW w:w="1243" w:type="dxa"/>
          </w:tcPr>
          <w:p w:rsidR="008612D0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Du 28/09/2020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2/10/2020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29/09/2020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1/10/2020</w:t>
            </w: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8612D0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648" w:type="dxa"/>
          </w:tcPr>
          <w:p w:rsidR="0077255A" w:rsidRPr="00F01BF0" w:rsidRDefault="0077255A" w:rsidP="0077255A">
            <w:pPr>
              <w:pStyle w:val="Paragraphedeliste"/>
              <w:widowControl w:val="0"/>
              <w:ind w:left="0"/>
              <w:jc w:val="center"/>
              <w:rPr>
                <w:rFonts w:eastAsia="PMingLiU-ExtB"/>
                <w:b/>
                <w:bCs/>
                <w:color w:val="5F497A" w:themeColor="accent4" w:themeShade="BF"/>
                <w:sz w:val="22"/>
                <w:szCs w:val="22"/>
              </w:rPr>
            </w:pPr>
            <w:r>
              <w:rPr>
                <w:rFonts w:eastAsia="PMingLiU-ExtB"/>
                <w:b/>
                <w:bCs/>
                <w:color w:val="5F497A" w:themeColor="accent4" w:themeShade="BF"/>
                <w:sz w:val="22"/>
                <w:szCs w:val="22"/>
              </w:rPr>
              <w:t>P2</w:t>
            </w:r>
            <w:r w:rsidRPr="00F01BF0">
              <w:rPr>
                <w:rFonts w:eastAsia="PMingLiU-ExtB"/>
                <w:b/>
                <w:bCs/>
                <w:color w:val="5F497A" w:themeColor="accent4" w:themeShade="BF"/>
                <w:sz w:val="22"/>
                <w:szCs w:val="22"/>
              </w:rPr>
              <w:t>/</w:t>
            </w:r>
            <w:r>
              <w:rPr>
                <w:rFonts w:eastAsia="PMingLiU-ExtB"/>
                <w:b/>
                <w:bCs/>
                <w:color w:val="5F497A" w:themeColor="accent4" w:themeShade="BF"/>
                <w:sz w:val="22"/>
                <w:szCs w:val="22"/>
              </w:rPr>
              <w:t>C2-2 Gestion du service</w:t>
            </w:r>
          </w:p>
          <w:p w:rsidR="0077255A" w:rsidRPr="00F01BF0" w:rsidRDefault="0077255A" w:rsidP="0077255A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color w:val="5F497A" w:themeColor="accent4" w:themeShade="BF"/>
              </w:rPr>
            </w:pPr>
            <w:r>
              <w:rPr>
                <w:rFonts w:ascii="Times New Roman" w:eastAsia="PMingLiU-ExtB" w:hAnsi="Times New Roman" w:cs="Times New Roman"/>
                <w:bCs/>
                <w:color w:val="5F497A" w:themeColor="accent4" w:themeShade="BF"/>
              </w:rPr>
              <w:t>C2-2.3</w:t>
            </w:r>
            <w:r w:rsidRPr="00F01BF0">
              <w:rPr>
                <w:rFonts w:ascii="Times New Roman" w:eastAsia="PMingLiU-ExtB" w:hAnsi="Times New Roman" w:cs="Times New Roman"/>
                <w:bCs/>
                <w:color w:val="5F497A" w:themeColor="accent4" w:themeShade="BF"/>
              </w:rPr>
              <w:t xml:space="preserve"> </w:t>
            </w:r>
          </w:p>
          <w:p w:rsidR="008612D0" w:rsidRPr="00F01BF0" w:rsidRDefault="0077255A" w:rsidP="0077255A">
            <w:pPr>
              <w:pStyle w:val="Paragraphedeliste"/>
              <w:widowControl w:val="0"/>
              <w:ind w:left="0"/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rFonts w:eastAsia="PMingLiU-ExtB"/>
                <w:bCs/>
                <w:color w:val="5F497A" w:themeColor="accent4" w:themeShade="BF"/>
              </w:rPr>
              <w:t>Optimisation du service</w:t>
            </w:r>
          </w:p>
        </w:tc>
        <w:tc>
          <w:tcPr>
            <w:tcW w:w="1763" w:type="dxa"/>
          </w:tcPr>
          <w:p w:rsidR="002A5B33" w:rsidRPr="00F01BF0" w:rsidRDefault="00A455C7" w:rsidP="00EA624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Nutrition Alimentation</w:t>
            </w:r>
          </w:p>
          <w:p w:rsidR="00325A7D" w:rsidRPr="00F01BF0" w:rsidRDefault="00325A7D" w:rsidP="00EA6245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01BF0">
              <w:rPr>
                <w:rFonts w:ascii="Times New Roman" w:hAnsi="Times New Roman" w:cs="Times New Roman"/>
                <w:b/>
                <w:color w:val="95B3D7" w:themeColor="accent1" w:themeTint="99"/>
              </w:rPr>
              <w:t>La sécurité alimentaire</w:t>
            </w:r>
          </w:p>
        </w:tc>
        <w:tc>
          <w:tcPr>
            <w:tcW w:w="1408" w:type="dxa"/>
          </w:tcPr>
          <w:p w:rsidR="008612D0" w:rsidRPr="00F01BF0" w:rsidRDefault="00CA7B4E" w:rsidP="00897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</w:t>
            </w:r>
          </w:p>
          <w:p w:rsidR="003C07BA" w:rsidRPr="00F01BF0" w:rsidRDefault="003C07BA" w:rsidP="00EA6245">
            <w:pPr>
              <w:pStyle w:val="Paragraphedeliste"/>
              <w:widowControl w:val="0"/>
              <w:ind w:left="0"/>
              <w:jc w:val="center"/>
              <w:rPr>
                <w:rFonts w:eastAsia="PMingLiU-ExtB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F01BF0">
              <w:rPr>
                <w:rFonts w:eastAsia="PMingLiU-ExtB"/>
                <w:b/>
                <w:bCs/>
                <w:color w:val="E36C0A" w:themeColor="accent6" w:themeShade="BF"/>
                <w:sz w:val="22"/>
                <w:szCs w:val="22"/>
              </w:rPr>
              <w:t xml:space="preserve">La toxicologie alimentaire </w:t>
            </w:r>
          </w:p>
          <w:p w:rsidR="008612D0" w:rsidRPr="00F01BF0" w:rsidRDefault="008612D0" w:rsidP="003C07BA">
            <w:pPr>
              <w:pStyle w:val="Paragraphedeliste"/>
              <w:widowControl w:val="0"/>
              <w:ind w:left="0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83DA7" w:rsidRPr="00F01BF0" w:rsidRDefault="00D83DA7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</w:rPr>
            </w:pPr>
            <w:r w:rsidRPr="00F01BF0">
              <w:rPr>
                <w:rFonts w:ascii="Times New Roman" w:eastAsia="PMingLiU-ExtB" w:hAnsi="Times New Roman" w:cs="Times New Roman"/>
                <w:bCs/>
              </w:rPr>
              <w:t>Découvrir les substances toxiques et leurs effets sur la santé du consommateur afin de mettre en œuvre des mesures pour limiter les risques liés à la toxicité et</w:t>
            </w:r>
          </w:p>
          <w:p w:rsidR="00D83DA7" w:rsidRPr="00F01BF0" w:rsidRDefault="00D83DA7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</w:rPr>
            </w:pPr>
            <w:r w:rsidRPr="00F01BF0">
              <w:rPr>
                <w:rFonts w:ascii="Times New Roman" w:eastAsia="PMingLiU-ExtB" w:hAnsi="Times New Roman" w:cs="Times New Roman"/>
                <w:bCs/>
              </w:rPr>
              <w:t xml:space="preserve">limiter l’utilisation des additifs </w:t>
            </w:r>
            <w:r w:rsidRPr="00F01BF0">
              <w:rPr>
                <w:rFonts w:ascii="Times New Roman" w:eastAsia="PMingLiU-ExtB" w:hAnsi="Times New Roman" w:cs="Times New Roman"/>
                <w:bCs/>
              </w:rPr>
              <w:lastRenderedPageBreak/>
              <w:t>alimentaires</w:t>
            </w:r>
          </w:p>
          <w:p w:rsidR="008612D0" w:rsidRPr="00F01BF0" w:rsidRDefault="008612D0" w:rsidP="008B6800">
            <w:pPr>
              <w:pStyle w:val="Paragraphedeliste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612D0" w:rsidRPr="00F01BF0" w:rsidRDefault="003C07BA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985" w:type="dxa"/>
            <w:gridSpan w:val="2"/>
          </w:tcPr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Grand groupe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-heuristique (situation professionnelle)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01BF0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Livre de Sciences Appliquées  </w:t>
            </w: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lastRenderedPageBreak/>
              <w:t>Bac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pro</w:t>
            </w: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BF0">
              <w:rPr>
                <w:rFonts w:ascii="Times New Roman" w:hAnsi="Times New Roman" w:cs="Times New Roman"/>
                <w:lang w:val="en-US"/>
              </w:rPr>
              <w:t xml:space="preserve">Edition </w:t>
            </w: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Delagrave</w:t>
            </w:r>
            <w:proofErr w:type="spellEnd"/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Chapitre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8</w:t>
            </w:r>
          </w:p>
          <w:p w:rsidR="0035747E" w:rsidRPr="00F01BF0" w:rsidRDefault="00614C72" w:rsidP="00015827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Les additi</w:t>
            </w:r>
            <w:r w:rsidR="00EF3C7C" w:rsidRPr="00F01BF0">
              <w:rPr>
                <w:rFonts w:ascii="Times New Roman" w:hAnsi="Times New Roman" w:cs="Times New Roman"/>
              </w:rPr>
              <w:t>f</w:t>
            </w:r>
            <w:r w:rsidRPr="00F01BF0">
              <w:rPr>
                <w:rFonts w:ascii="Times New Roman" w:hAnsi="Times New Roman" w:cs="Times New Roman"/>
              </w:rPr>
              <w:t>s et DJA</w:t>
            </w:r>
          </w:p>
          <w:p w:rsidR="008612D0" w:rsidRPr="00F01BF0" w:rsidRDefault="00D83DA7" w:rsidP="005C553E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P129, p130</w:t>
            </w:r>
          </w:p>
        </w:tc>
        <w:tc>
          <w:tcPr>
            <w:tcW w:w="2410" w:type="dxa"/>
            <w:gridSpan w:val="3"/>
          </w:tcPr>
          <w:p w:rsidR="003C07BA" w:rsidRPr="00F01BF0" w:rsidRDefault="003C07BA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lastRenderedPageBreak/>
              <w:t>Définition de la toxicité d’une substance</w:t>
            </w:r>
          </w:p>
          <w:p w:rsidR="003C07BA" w:rsidRPr="00F01BF0" w:rsidRDefault="003C07BA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Repérage des substances toxiques et de leurs effets s</w:t>
            </w:r>
          </w:p>
          <w:p w:rsidR="003C07BA" w:rsidRPr="00F01BF0" w:rsidRDefault="003C07BA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Mesures à mettre en œuvre pour limiter les risques liés à la toxicité</w:t>
            </w:r>
          </w:p>
          <w:p w:rsidR="003C07BA" w:rsidRPr="00F01BF0" w:rsidRDefault="003C07BA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Limite d’utilisation des additifs alimentaires</w:t>
            </w:r>
          </w:p>
          <w:p w:rsidR="003A2A8A" w:rsidRPr="00F01BF0" w:rsidRDefault="003C07BA" w:rsidP="008B6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 xml:space="preserve">Bonnes pratiques d’hygiène liées à l’utilisation de certains </w:t>
            </w: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lastRenderedPageBreak/>
              <w:t>ingrédients et à l’utilisation de décors</w:t>
            </w:r>
          </w:p>
        </w:tc>
        <w:tc>
          <w:tcPr>
            <w:tcW w:w="1275" w:type="dxa"/>
          </w:tcPr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8612D0" w:rsidRPr="00F01BF0" w:rsidRDefault="0055740F" w:rsidP="008B6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EC63D8" w:rsidRPr="00F01BF0" w:rsidTr="00381626">
        <w:trPr>
          <w:trHeight w:val="705"/>
        </w:trPr>
        <w:tc>
          <w:tcPr>
            <w:tcW w:w="1243" w:type="dxa"/>
          </w:tcPr>
          <w:p w:rsidR="008612D0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lastRenderedPageBreak/>
              <w:t>Du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5/10/2020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 9/10/2020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6/10/2020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8/10/2020</w:t>
            </w: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8612D0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648" w:type="dxa"/>
          </w:tcPr>
          <w:p w:rsidR="00F01BF0" w:rsidRDefault="003A2941" w:rsidP="00EA6245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5F497A" w:themeColor="accent4" w:themeShade="BF"/>
                <w:sz w:val="22"/>
                <w:szCs w:val="22"/>
              </w:rPr>
            </w:pPr>
            <w:r>
              <w:rPr>
                <w:b/>
                <w:color w:val="5F497A" w:themeColor="accent4" w:themeShade="BF"/>
                <w:sz w:val="22"/>
                <w:szCs w:val="22"/>
              </w:rPr>
              <w:t>P4/</w:t>
            </w:r>
            <w:r w:rsidR="003C07BA" w:rsidRPr="00F01BF0">
              <w:rPr>
                <w:b/>
                <w:color w:val="5F497A" w:themeColor="accent4" w:themeShade="BF"/>
                <w:sz w:val="22"/>
                <w:szCs w:val="22"/>
              </w:rPr>
              <w:t xml:space="preserve">C4-2 </w:t>
            </w:r>
          </w:p>
          <w:p w:rsidR="003C07BA" w:rsidRPr="00F01BF0" w:rsidRDefault="003C07BA" w:rsidP="00EA6245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5F497A" w:themeColor="accent4" w:themeShade="BF"/>
                <w:sz w:val="22"/>
                <w:szCs w:val="22"/>
              </w:rPr>
            </w:pPr>
            <w:r w:rsidRPr="00F01BF0">
              <w:rPr>
                <w:b/>
                <w:color w:val="5F497A" w:themeColor="accent4" w:themeShade="BF"/>
                <w:sz w:val="22"/>
                <w:szCs w:val="22"/>
              </w:rPr>
              <w:t>Contrôle</w:t>
            </w:r>
            <w:r w:rsidR="00F01BF0">
              <w:rPr>
                <w:b/>
                <w:color w:val="5F497A" w:themeColor="accent4" w:themeShade="BF"/>
                <w:sz w:val="22"/>
                <w:szCs w:val="22"/>
              </w:rPr>
              <w:t xml:space="preserve"> d</w:t>
            </w:r>
            <w:r w:rsidRPr="00F01BF0">
              <w:rPr>
                <w:b/>
                <w:color w:val="5F497A" w:themeColor="accent4" w:themeShade="BF"/>
                <w:sz w:val="22"/>
                <w:szCs w:val="22"/>
              </w:rPr>
              <w:t>es mouvements de stock</w:t>
            </w:r>
          </w:p>
          <w:p w:rsidR="006B0E3D" w:rsidRPr="00F01BF0" w:rsidRDefault="00F01BF0" w:rsidP="006B0E3D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C4-2.1 Réception</w:t>
            </w:r>
            <w:r w:rsidR="006B0E3D" w:rsidRPr="00F01BF0">
              <w:rPr>
                <w:color w:val="5F497A" w:themeColor="accent4" w:themeShade="BF"/>
                <w:sz w:val="22"/>
                <w:szCs w:val="22"/>
              </w:rPr>
              <w:t xml:space="preserve"> et contrôle</w:t>
            </w:r>
            <w:r>
              <w:rPr>
                <w:color w:val="5F497A" w:themeColor="accent4" w:themeShade="BF"/>
                <w:sz w:val="22"/>
                <w:szCs w:val="22"/>
              </w:rPr>
              <w:t xml:space="preserve"> d</w:t>
            </w:r>
            <w:r w:rsidR="006B0E3D" w:rsidRPr="00F01BF0">
              <w:rPr>
                <w:color w:val="5F497A" w:themeColor="accent4" w:themeShade="BF"/>
                <w:sz w:val="22"/>
                <w:szCs w:val="22"/>
              </w:rPr>
              <w:t>es produits livrés (sur plan quantitatif et qualitatif)</w:t>
            </w:r>
          </w:p>
          <w:p w:rsidR="006B0E3D" w:rsidRPr="00F01BF0" w:rsidRDefault="006B0E3D" w:rsidP="00EA6245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5F497A" w:themeColor="accent4" w:themeShade="BF"/>
                <w:sz w:val="22"/>
                <w:szCs w:val="22"/>
              </w:rPr>
            </w:pPr>
          </w:p>
          <w:p w:rsidR="003C07BA" w:rsidRPr="00F01BF0" w:rsidRDefault="003C07BA" w:rsidP="00EA6245">
            <w:pPr>
              <w:pStyle w:val="Paragraphedeliste"/>
              <w:framePr w:hSpace="141" w:wrap="around" w:vAnchor="text" w:hAnchor="margin" w:xAlign="right" w:y="137"/>
              <w:autoSpaceDE w:val="0"/>
              <w:autoSpaceDN w:val="0"/>
              <w:adjustRightInd w:val="0"/>
              <w:ind w:left="0"/>
              <w:suppressOverlap/>
              <w:jc w:val="center"/>
              <w:rPr>
                <w:b/>
                <w:color w:val="5F497A" w:themeColor="accent4" w:themeShade="BF"/>
                <w:sz w:val="22"/>
                <w:szCs w:val="22"/>
              </w:rPr>
            </w:pPr>
          </w:p>
          <w:p w:rsidR="008612D0" w:rsidRPr="00F01BF0" w:rsidRDefault="008612D0" w:rsidP="00EA6245">
            <w:pPr>
              <w:pStyle w:val="Paragraphedeliste"/>
              <w:framePr w:hSpace="141" w:wrap="around" w:vAnchor="text" w:hAnchor="margin" w:xAlign="right" w:y="137"/>
              <w:autoSpaceDE w:val="0"/>
              <w:autoSpaceDN w:val="0"/>
              <w:adjustRightInd w:val="0"/>
              <w:ind w:left="0"/>
              <w:suppressOverlap/>
              <w:jc w:val="center"/>
              <w:rPr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1763" w:type="dxa"/>
          </w:tcPr>
          <w:p w:rsidR="007F26B4" w:rsidRPr="00F01BF0" w:rsidRDefault="007F26B4" w:rsidP="007F26B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Microbiologie appliquée à l’</w:t>
            </w:r>
          </w:p>
          <w:p w:rsidR="007F26B4" w:rsidRPr="00F01BF0" w:rsidRDefault="007F26B4" w:rsidP="007F26B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hygiène  et à la prévention</w:t>
            </w:r>
          </w:p>
          <w:p w:rsidR="00325A7D" w:rsidRPr="00F01BF0" w:rsidRDefault="00325A7D" w:rsidP="00EA6245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01BF0">
              <w:rPr>
                <w:rFonts w:ascii="Times New Roman" w:hAnsi="Times New Roman" w:cs="Times New Roman"/>
                <w:b/>
                <w:color w:val="95B3D7" w:themeColor="accent1" w:themeTint="99"/>
              </w:rPr>
              <w:t>La sécurité alimentaire</w:t>
            </w:r>
          </w:p>
        </w:tc>
        <w:tc>
          <w:tcPr>
            <w:tcW w:w="1408" w:type="dxa"/>
          </w:tcPr>
          <w:p w:rsidR="008612D0" w:rsidRPr="00F01BF0" w:rsidRDefault="00CA7B4E" w:rsidP="008978DC">
            <w:pPr>
              <w:pStyle w:val="Paragraphedeliste"/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sz w:val="22"/>
                <w:szCs w:val="22"/>
              </w:rPr>
            </w:pPr>
            <w:r w:rsidRPr="00F01BF0">
              <w:rPr>
                <w:b/>
                <w:sz w:val="22"/>
                <w:szCs w:val="22"/>
              </w:rPr>
              <w:t>4</w:t>
            </w:r>
          </w:p>
          <w:p w:rsidR="003C07BA" w:rsidRPr="00F01BF0" w:rsidRDefault="003C07BA" w:rsidP="00EA6245">
            <w:pPr>
              <w:widowControl w:val="0"/>
              <w:jc w:val="center"/>
              <w:rPr>
                <w:rFonts w:ascii="Times New Roman" w:eastAsia="PMingLiU-ExtB" w:hAnsi="Times New Roman" w:cs="Times New Roman"/>
                <w:b/>
                <w:bCs/>
                <w:color w:val="E36C0A" w:themeColor="accent6" w:themeShade="BF"/>
              </w:rPr>
            </w:pPr>
            <w:r w:rsidRPr="00F01BF0">
              <w:rPr>
                <w:rFonts w:ascii="Times New Roman" w:eastAsia="PMingLiU-ExtB" w:hAnsi="Times New Roman" w:cs="Times New Roman"/>
                <w:b/>
                <w:bCs/>
                <w:color w:val="E36C0A" w:themeColor="accent6" w:themeShade="BF"/>
              </w:rPr>
              <w:t>Les parasitoses alimentaires</w:t>
            </w:r>
          </w:p>
          <w:p w:rsidR="008612D0" w:rsidRPr="00F01BF0" w:rsidRDefault="008612D0" w:rsidP="003C07BA">
            <w:pPr>
              <w:pStyle w:val="Paragraphedeliste"/>
              <w:widowControl w:val="0"/>
              <w:ind w:left="0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D552B" w:rsidRPr="00F01BF0" w:rsidRDefault="006D552B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</w:rPr>
            </w:pPr>
            <w:r w:rsidRPr="00F01BF0">
              <w:rPr>
                <w:rFonts w:ascii="Times New Roman" w:hAnsi="Times New Roman" w:cs="Times New Roman"/>
              </w:rPr>
              <w:t xml:space="preserve">Découvrir les principales parasitoses, </w:t>
            </w:r>
            <w:r w:rsidRPr="00F01BF0">
              <w:rPr>
                <w:rFonts w:ascii="Times New Roman" w:eastAsia="PMingLiU-ExtB" w:hAnsi="Times New Roman" w:cs="Times New Roman"/>
                <w:bCs/>
              </w:rPr>
              <w:t>les aliments responsables et les modes de transmission et les conséquences sur la santé</w:t>
            </w:r>
            <w:r w:rsidR="00832EC2" w:rsidRPr="00F01BF0">
              <w:rPr>
                <w:rFonts w:ascii="Times New Roman" w:eastAsia="PMingLiU-ExtB" w:hAnsi="Times New Roman" w:cs="Times New Roman"/>
                <w:bCs/>
              </w:rPr>
              <w:t xml:space="preserve"> du consommateur afin d’effectuer des contrôles et prendre des précautions</w:t>
            </w:r>
          </w:p>
          <w:p w:rsidR="00832EC2" w:rsidRPr="00F01BF0" w:rsidRDefault="00832EC2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-ExtB" w:hAnsi="Times New Roman" w:cs="Times New Roman"/>
                <w:bCs/>
              </w:rPr>
            </w:pPr>
          </w:p>
          <w:p w:rsidR="008612D0" w:rsidRPr="00F01BF0" w:rsidRDefault="008612D0" w:rsidP="008B680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612D0" w:rsidRPr="00F01BF0" w:rsidRDefault="0035747E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gridSpan w:val="2"/>
          </w:tcPr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Grand groupe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-heuristique (situation professionnelle)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01BF0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Livre de Sciences Appliquées  </w:t>
            </w: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Bac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pro</w:t>
            </w: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BF0">
              <w:rPr>
                <w:rFonts w:ascii="Times New Roman" w:hAnsi="Times New Roman" w:cs="Times New Roman"/>
                <w:lang w:val="en-US"/>
              </w:rPr>
              <w:t xml:space="preserve">Edition </w:t>
            </w: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Delagrave</w:t>
            </w:r>
            <w:proofErr w:type="spellEnd"/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Chapitre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  <w:p w:rsidR="00EF3C7C" w:rsidRPr="00F01BF0" w:rsidRDefault="00614C72" w:rsidP="00015827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Les parasitoses alimentaires</w:t>
            </w:r>
          </w:p>
          <w:p w:rsidR="008612D0" w:rsidRPr="00F01BF0" w:rsidRDefault="00832EC2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P 69 à p 72</w:t>
            </w:r>
          </w:p>
        </w:tc>
        <w:tc>
          <w:tcPr>
            <w:tcW w:w="2410" w:type="dxa"/>
            <w:gridSpan w:val="3"/>
          </w:tcPr>
          <w:p w:rsidR="003C07BA" w:rsidRPr="00F01BF0" w:rsidRDefault="003C07BA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 xml:space="preserve">Les parasitoses alimentaires (Téniasis, Trichinose, </w:t>
            </w:r>
            <w:proofErr w:type="spellStart"/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Anisakis</w:t>
            </w:r>
            <w:proofErr w:type="spellEnd"/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, Toxoplasmose, Echinococcose), des aliments responsables et des modes de transmission</w:t>
            </w:r>
          </w:p>
          <w:p w:rsidR="003C07BA" w:rsidRPr="00F01BF0" w:rsidRDefault="003C07BA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L</w:t>
            </w: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es conséquences des parasitoses alimentaires sur la santé du consommateur</w:t>
            </w:r>
          </w:p>
          <w:p w:rsidR="008612D0" w:rsidRPr="00F01BF0" w:rsidRDefault="003C07BA" w:rsidP="008B680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Les points de contrôle et précautions à prendre</w:t>
            </w:r>
          </w:p>
        </w:tc>
        <w:tc>
          <w:tcPr>
            <w:tcW w:w="1275" w:type="dxa"/>
          </w:tcPr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Fin de chaque séance évaluation orale</w:t>
            </w: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8612D0" w:rsidRPr="00F01BF0" w:rsidRDefault="0055740F" w:rsidP="008B6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EC63D8" w:rsidRPr="00F01BF0" w:rsidTr="00381626">
        <w:trPr>
          <w:trHeight w:val="705"/>
        </w:trPr>
        <w:tc>
          <w:tcPr>
            <w:tcW w:w="1243" w:type="dxa"/>
          </w:tcPr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Du</w:t>
            </w:r>
          </w:p>
          <w:p w:rsidR="008612D0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2/11/2020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6/11/2020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3/11/2020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5/11/2020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lastRenderedPageBreak/>
              <w:t>3H</w:t>
            </w:r>
          </w:p>
          <w:p w:rsidR="008612D0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648" w:type="dxa"/>
          </w:tcPr>
          <w:p w:rsidR="003C07BA" w:rsidRPr="00F01BF0" w:rsidRDefault="003A2941" w:rsidP="00EA6245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5F497A" w:themeColor="accent4" w:themeShade="BF"/>
                <w:sz w:val="22"/>
                <w:szCs w:val="22"/>
              </w:rPr>
            </w:pPr>
            <w:r>
              <w:rPr>
                <w:b/>
                <w:color w:val="5F497A" w:themeColor="accent4" w:themeShade="BF"/>
                <w:sz w:val="22"/>
                <w:szCs w:val="22"/>
              </w:rPr>
              <w:t>P5/</w:t>
            </w:r>
            <w:r w:rsidR="00F01BF0">
              <w:rPr>
                <w:b/>
                <w:color w:val="5F497A" w:themeColor="accent4" w:themeShade="BF"/>
                <w:sz w:val="22"/>
                <w:szCs w:val="22"/>
              </w:rPr>
              <w:t>C5-1 Application de</w:t>
            </w:r>
            <w:r w:rsidR="003C07BA" w:rsidRPr="00F01BF0">
              <w:rPr>
                <w:b/>
                <w:color w:val="5F497A" w:themeColor="accent4" w:themeShade="BF"/>
                <w:sz w:val="22"/>
                <w:szCs w:val="22"/>
              </w:rPr>
              <w:t xml:space="preserve"> la démarche qualité</w:t>
            </w:r>
          </w:p>
          <w:p w:rsidR="006B0E3D" w:rsidRPr="00F01BF0" w:rsidRDefault="006B0E3D" w:rsidP="006B0E3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C5-1.2</w:t>
            </w:r>
          </w:p>
          <w:p w:rsidR="008612D0" w:rsidRPr="00F01BF0" w:rsidRDefault="006B0E3D" w:rsidP="00F01BF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F01BF0">
              <w:rPr>
                <w:color w:val="5F497A" w:themeColor="accent4" w:themeShade="BF"/>
                <w:sz w:val="22"/>
                <w:szCs w:val="22"/>
              </w:rPr>
              <w:t xml:space="preserve"> Respect</w:t>
            </w:r>
            <w:r w:rsidR="00F01BF0">
              <w:rPr>
                <w:color w:val="5F497A" w:themeColor="accent4" w:themeShade="BF"/>
                <w:sz w:val="22"/>
                <w:szCs w:val="22"/>
              </w:rPr>
              <w:t xml:space="preserve"> d</w:t>
            </w:r>
            <w:r w:rsidRPr="00F01BF0">
              <w:rPr>
                <w:color w:val="5F497A" w:themeColor="accent4" w:themeShade="BF"/>
                <w:sz w:val="22"/>
                <w:szCs w:val="22"/>
              </w:rPr>
              <w:t xml:space="preserve">es dispositions règlementaires, </w:t>
            </w:r>
            <w:r w:rsidRPr="00F01BF0">
              <w:rPr>
                <w:color w:val="5F497A" w:themeColor="accent4" w:themeShade="BF"/>
                <w:sz w:val="22"/>
                <w:szCs w:val="22"/>
              </w:rPr>
              <w:lastRenderedPageBreak/>
              <w:t>les règles d’hygiène, de santé et de sécurité</w:t>
            </w:r>
          </w:p>
        </w:tc>
        <w:tc>
          <w:tcPr>
            <w:tcW w:w="1763" w:type="dxa"/>
          </w:tcPr>
          <w:p w:rsidR="007F26B4" w:rsidRPr="00F01BF0" w:rsidRDefault="007F26B4" w:rsidP="007F26B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lastRenderedPageBreak/>
              <w:t>Microbiologie appliquée à l’</w:t>
            </w:r>
          </w:p>
          <w:p w:rsidR="007F26B4" w:rsidRPr="00F01BF0" w:rsidRDefault="007F26B4" w:rsidP="007F26B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hygiène  et à la prévention</w:t>
            </w:r>
          </w:p>
          <w:p w:rsidR="00325A7D" w:rsidRPr="00F01BF0" w:rsidRDefault="00325A7D" w:rsidP="00EA6245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01BF0">
              <w:rPr>
                <w:rFonts w:ascii="Times New Roman" w:hAnsi="Times New Roman" w:cs="Times New Roman"/>
                <w:b/>
                <w:color w:val="95B3D7" w:themeColor="accent1" w:themeTint="99"/>
              </w:rPr>
              <w:t>La sécurité alimentaire</w:t>
            </w:r>
          </w:p>
        </w:tc>
        <w:tc>
          <w:tcPr>
            <w:tcW w:w="1408" w:type="dxa"/>
          </w:tcPr>
          <w:p w:rsidR="000E7DF0" w:rsidRPr="00F01BF0" w:rsidRDefault="00CA7B4E" w:rsidP="00EA6245">
            <w:pPr>
              <w:pStyle w:val="Paragraphedeliste"/>
              <w:autoSpaceDE w:val="0"/>
              <w:autoSpaceDN w:val="0"/>
              <w:adjustRightInd w:val="0"/>
              <w:ind w:left="-18" w:firstLine="18"/>
              <w:jc w:val="center"/>
              <w:rPr>
                <w:b/>
                <w:sz w:val="22"/>
                <w:szCs w:val="22"/>
              </w:rPr>
            </w:pPr>
            <w:r w:rsidRPr="00F01BF0">
              <w:rPr>
                <w:b/>
                <w:sz w:val="22"/>
                <w:szCs w:val="22"/>
              </w:rPr>
              <w:t>5</w:t>
            </w:r>
          </w:p>
          <w:p w:rsidR="00395A12" w:rsidRPr="00F01BF0" w:rsidRDefault="00395A12" w:rsidP="00EA6245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F01BF0">
              <w:rPr>
                <w:b/>
                <w:color w:val="E36C0A" w:themeColor="accent6" w:themeShade="BF"/>
                <w:sz w:val="22"/>
                <w:szCs w:val="22"/>
              </w:rPr>
              <w:t>Protocoles mis en œuvre lors des préparations préliminaire</w:t>
            </w:r>
            <w:r w:rsidRPr="00F01BF0">
              <w:rPr>
                <w:b/>
                <w:color w:val="E36C0A" w:themeColor="accent6" w:themeShade="BF"/>
                <w:sz w:val="22"/>
                <w:szCs w:val="22"/>
              </w:rPr>
              <w:lastRenderedPageBreak/>
              <w:t>s des matières premières</w:t>
            </w:r>
          </w:p>
          <w:p w:rsidR="00395A12" w:rsidRPr="00F01BF0" w:rsidRDefault="00395A12" w:rsidP="00EA6245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F01BF0">
              <w:rPr>
                <w:b/>
                <w:color w:val="E36C0A" w:themeColor="accent6" w:themeShade="BF"/>
                <w:sz w:val="22"/>
                <w:szCs w:val="22"/>
              </w:rPr>
              <w:t>Hygiène des méthodes</w:t>
            </w:r>
          </w:p>
          <w:p w:rsidR="008612D0" w:rsidRPr="00F01BF0" w:rsidRDefault="008612D0" w:rsidP="003C07B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A6395A" w:rsidRPr="00F01BF0" w:rsidRDefault="00DF31AD" w:rsidP="008B6800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lastRenderedPageBreak/>
              <w:t xml:space="preserve">Appliquer le plan </w:t>
            </w:r>
            <w:r w:rsidR="00A6395A" w:rsidRPr="00F01BF0">
              <w:rPr>
                <w:rFonts w:ascii="Times New Roman" w:hAnsi="Times New Roman" w:cs="Times New Roman"/>
              </w:rPr>
              <w:t>de maîtrise sanitaire (règlementation du « Paquet Hygiène »</w:t>
            </w:r>
          </w:p>
          <w:p w:rsidR="00A6395A" w:rsidRPr="00F01BF0" w:rsidRDefault="00A6395A" w:rsidP="008B6800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« bonnes pratiques </w:t>
            </w:r>
            <w:r w:rsidRPr="00F01BF0">
              <w:rPr>
                <w:rFonts w:ascii="Times New Roman" w:hAnsi="Times New Roman" w:cs="Times New Roman"/>
              </w:rPr>
              <w:lastRenderedPageBreak/>
              <w:t>d’hygiène », HACCP</w:t>
            </w:r>
          </w:p>
        </w:tc>
        <w:tc>
          <w:tcPr>
            <w:tcW w:w="992" w:type="dxa"/>
            <w:gridSpan w:val="2"/>
          </w:tcPr>
          <w:p w:rsidR="008612D0" w:rsidRPr="00F01BF0" w:rsidRDefault="00395A12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985" w:type="dxa"/>
            <w:gridSpan w:val="2"/>
          </w:tcPr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Grand groupe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-heuristique (situation professionnelle)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lastRenderedPageBreak/>
              <w:t>-interrogative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01BF0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Livre de Sciences Appliquées  </w:t>
            </w: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Bac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pro</w:t>
            </w: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BF0">
              <w:rPr>
                <w:rFonts w:ascii="Times New Roman" w:hAnsi="Times New Roman" w:cs="Times New Roman"/>
                <w:lang w:val="en-US"/>
              </w:rPr>
              <w:t xml:space="preserve">Edition </w:t>
            </w: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Delagrave</w:t>
            </w:r>
            <w:proofErr w:type="spellEnd"/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Chapitre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11</w:t>
            </w:r>
          </w:p>
          <w:p w:rsidR="00EF3C7C" w:rsidRPr="00F01BF0" w:rsidRDefault="00614C72" w:rsidP="00015827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Hygiène des méthodes</w:t>
            </w:r>
          </w:p>
          <w:p w:rsidR="008612D0" w:rsidRPr="00F01BF0" w:rsidRDefault="008B2616" w:rsidP="00DF31AD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</w:t>
            </w:r>
            <w:r w:rsidR="00832EC2" w:rsidRPr="00F01BF0">
              <w:rPr>
                <w:rFonts w:ascii="Times New Roman" w:hAnsi="Times New Roman" w:cs="Times New Roman"/>
              </w:rPr>
              <w:t xml:space="preserve">185 </w:t>
            </w:r>
          </w:p>
          <w:p w:rsidR="00EF3C7C" w:rsidRPr="00F01BF0" w:rsidRDefault="00EF3C7C" w:rsidP="00DF31AD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Document photocopié</w:t>
            </w:r>
          </w:p>
        </w:tc>
        <w:tc>
          <w:tcPr>
            <w:tcW w:w="2410" w:type="dxa"/>
            <w:gridSpan w:val="3"/>
          </w:tcPr>
          <w:p w:rsidR="00395A12" w:rsidRPr="00F01BF0" w:rsidRDefault="002B2B4F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lastRenderedPageBreak/>
              <w:t>« B</w:t>
            </w:r>
            <w:r w:rsidR="00395A12" w:rsidRPr="00F01BF0">
              <w:rPr>
                <w:rFonts w:ascii="Times New Roman" w:hAnsi="Times New Roman" w:cs="Times New Roman"/>
                <w:i/>
              </w:rPr>
              <w:t>onnes pratiques d’hygiène «  dans la réalisation des préparations préliminaires (protocole de décontamination…)</w:t>
            </w:r>
          </w:p>
          <w:p w:rsidR="00395A12" w:rsidRPr="00F01BF0" w:rsidRDefault="00395A12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 xml:space="preserve">Plan de Maîtrise Sanitaire (PMS) fixé par </w:t>
            </w:r>
            <w:r w:rsidRPr="00F01BF0">
              <w:rPr>
                <w:rFonts w:ascii="Times New Roman" w:hAnsi="Times New Roman" w:cs="Times New Roman"/>
                <w:i/>
              </w:rPr>
              <w:lastRenderedPageBreak/>
              <w:t>la règlementation du paquet hygiène</w:t>
            </w:r>
          </w:p>
          <w:p w:rsidR="00395A12" w:rsidRPr="00F01BF0" w:rsidRDefault="00395A12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Repérage des Bonnes pratiques d’Hygiène (BPH)</w:t>
            </w:r>
          </w:p>
          <w:p w:rsidR="00395A12" w:rsidRPr="00F01BF0" w:rsidRDefault="00395A12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Différentes étapes de la méthode HACCP</w:t>
            </w:r>
          </w:p>
          <w:p w:rsidR="00DF31AD" w:rsidRPr="00F01BF0" w:rsidRDefault="00DF31AD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autocontrôles</w:t>
            </w:r>
          </w:p>
          <w:p w:rsidR="000E7DF0" w:rsidRPr="00F01BF0" w:rsidRDefault="00395A12" w:rsidP="008B6800">
            <w:pPr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Systèmes de traçabilité et de gestion de produits non conformes</w:t>
            </w:r>
          </w:p>
        </w:tc>
        <w:tc>
          <w:tcPr>
            <w:tcW w:w="1275" w:type="dxa"/>
          </w:tcPr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8612D0" w:rsidRPr="00F01BF0" w:rsidRDefault="0055740F" w:rsidP="008B6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lastRenderedPageBreak/>
              <w:t>évaluation écrite sur l’ensemble de la séquence</w:t>
            </w:r>
          </w:p>
        </w:tc>
      </w:tr>
      <w:tr w:rsidR="00EC63D8" w:rsidRPr="00F01BF0" w:rsidTr="00015827">
        <w:trPr>
          <w:trHeight w:val="189"/>
        </w:trPr>
        <w:tc>
          <w:tcPr>
            <w:tcW w:w="1243" w:type="dxa"/>
          </w:tcPr>
          <w:p w:rsidR="008612D0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lastRenderedPageBreak/>
              <w:t>Du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9/11/2020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13/11/2020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10/11/2020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12/11/2020</w:t>
            </w: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8612D0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648" w:type="dxa"/>
          </w:tcPr>
          <w:p w:rsidR="00395A12" w:rsidRPr="00F01BF0" w:rsidRDefault="003A2941" w:rsidP="00EA6245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5F497A" w:themeColor="accent4" w:themeShade="BF"/>
                <w:sz w:val="22"/>
                <w:szCs w:val="22"/>
              </w:rPr>
            </w:pPr>
            <w:r>
              <w:rPr>
                <w:b/>
                <w:color w:val="5F497A" w:themeColor="accent4" w:themeShade="BF"/>
                <w:sz w:val="22"/>
                <w:szCs w:val="22"/>
              </w:rPr>
              <w:t>P5/</w:t>
            </w:r>
            <w:r w:rsidR="00395A12" w:rsidRPr="00F01BF0">
              <w:rPr>
                <w:b/>
                <w:color w:val="5F497A" w:themeColor="accent4" w:themeShade="BF"/>
                <w:sz w:val="22"/>
                <w:szCs w:val="22"/>
              </w:rPr>
              <w:t xml:space="preserve">C5-1 </w:t>
            </w:r>
            <w:r w:rsidR="00F01BF0">
              <w:rPr>
                <w:b/>
                <w:color w:val="5F497A" w:themeColor="accent4" w:themeShade="BF"/>
                <w:sz w:val="22"/>
                <w:szCs w:val="22"/>
              </w:rPr>
              <w:t>Application de</w:t>
            </w:r>
            <w:r w:rsidR="00395A12" w:rsidRPr="00F01BF0">
              <w:rPr>
                <w:b/>
                <w:color w:val="5F497A" w:themeColor="accent4" w:themeShade="BF"/>
                <w:sz w:val="22"/>
                <w:szCs w:val="22"/>
              </w:rPr>
              <w:t xml:space="preserve"> la démarche qualité</w:t>
            </w:r>
          </w:p>
          <w:p w:rsidR="006B0E3D" w:rsidRPr="00F01BF0" w:rsidRDefault="006B0E3D" w:rsidP="006B0E3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C5-1.2</w:t>
            </w:r>
          </w:p>
          <w:p w:rsidR="008612D0" w:rsidRPr="00F01BF0" w:rsidRDefault="006B0E3D" w:rsidP="006B0E3D">
            <w:pPr>
              <w:widowControl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 xml:space="preserve"> Respect</w:t>
            </w:r>
            <w:r w:rsidR="00F01BF0">
              <w:rPr>
                <w:rFonts w:ascii="Times New Roman" w:hAnsi="Times New Roman" w:cs="Times New Roman"/>
                <w:color w:val="5F497A" w:themeColor="accent4" w:themeShade="BF"/>
              </w:rPr>
              <w:t xml:space="preserve"> d</w:t>
            </w: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e</w:t>
            </w:r>
            <w:r w:rsidR="00F01BF0">
              <w:rPr>
                <w:rFonts w:ascii="Times New Roman" w:hAnsi="Times New Roman" w:cs="Times New Roman"/>
                <w:color w:val="5F497A" w:themeColor="accent4" w:themeShade="BF"/>
              </w:rPr>
              <w:t>s dispositions règlementaires, d</w:t>
            </w: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es règles d’hygiène, de santé et de sécurité</w:t>
            </w:r>
          </w:p>
          <w:p w:rsidR="00293241" w:rsidRPr="00BF33BB" w:rsidRDefault="00293241" w:rsidP="00293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BF33BB">
              <w:rPr>
                <w:rFonts w:ascii="Times New Roman" w:hAnsi="Times New Roman" w:cs="Times New Roman"/>
                <w:color w:val="5F497A" w:themeColor="accent4" w:themeShade="BF"/>
              </w:rPr>
              <w:t xml:space="preserve">C4-4 </w:t>
            </w:r>
          </w:p>
          <w:p w:rsidR="00293241" w:rsidRPr="00BF33BB" w:rsidRDefault="00293241" w:rsidP="00293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BF33BB">
              <w:rPr>
                <w:rFonts w:ascii="Times New Roman" w:hAnsi="Times New Roman" w:cs="Times New Roman"/>
                <w:color w:val="5F497A" w:themeColor="accent4" w:themeShade="BF"/>
              </w:rPr>
              <w:t>Analyse</w:t>
            </w:r>
            <w:r w:rsidR="00F01BF0" w:rsidRPr="00BF33BB">
              <w:rPr>
                <w:rFonts w:ascii="Times New Roman" w:hAnsi="Times New Roman" w:cs="Times New Roman"/>
                <w:color w:val="5F497A" w:themeColor="accent4" w:themeShade="BF"/>
              </w:rPr>
              <w:t xml:space="preserve"> d</w:t>
            </w:r>
            <w:r w:rsidRPr="00BF33BB">
              <w:rPr>
                <w:rFonts w:ascii="Times New Roman" w:hAnsi="Times New Roman" w:cs="Times New Roman"/>
                <w:color w:val="5F497A" w:themeColor="accent4" w:themeShade="BF"/>
              </w:rPr>
              <w:t>es ventes</w:t>
            </w:r>
          </w:p>
          <w:p w:rsidR="00293241" w:rsidRPr="00F01BF0" w:rsidRDefault="00293241" w:rsidP="00293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C4-4.4</w:t>
            </w:r>
          </w:p>
          <w:p w:rsidR="00293241" w:rsidRPr="00F01BF0" w:rsidRDefault="00293241" w:rsidP="00293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 xml:space="preserve"> G</w:t>
            </w:r>
            <w:r w:rsidR="00F01BF0">
              <w:rPr>
                <w:rFonts w:ascii="Times New Roman" w:hAnsi="Times New Roman" w:cs="Times New Roman"/>
                <w:color w:val="5F497A" w:themeColor="accent4" w:themeShade="BF"/>
              </w:rPr>
              <w:t>estion d</w:t>
            </w: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es invendus</w:t>
            </w:r>
          </w:p>
          <w:p w:rsidR="00293241" w:rsidRPr="00F01BF0" w:rsidRDefault="00293241" w:rsidP="006B0E3D">
            <w:pPr>
              <w:widowControl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</w:tc>
        <w:tc>
          <w:tcPr>
            <w:tcW w:w="1763" w:type="dxa"/>
          </w:tcPr>
          <w:p w:rsidR="007F26B4" w:rsidRPr="00F01BF0" w:rsidRDefault="007F26B4" w:rsidP="007F26B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Microbiologie appliquée à l’</w:t>
            </w:r>
          </w:p>
          <w:p w:rsidR="007F26B4" w:rsidRPr="00F01BF0" w:rsidRDefault="007F26B4" w:rsidP="007F26B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hygiène  et à la prévention</w:t>
            </w:r>
          </w:p>
          <w:p w:rsidR="00325A7D" w:rsidRPr="00F01BF0" w:rsidRDefault="00325A7D" w:rsidP="00EA6245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01BF0">
              <w:rPr>
                <w:rFonts w:ascii="Times New Roman" w:hAnsi="Times New Roman" w:cs="Times New Roman"/>
                <w:b/>
                <w:color w:val="95B3D7" w:themeColor="accent1" w:themeTint="99"/>
              </w:rPr>
              <w:t>La sécurité alimentaire</w:t>
            </w:r>
          </w:p>
        </w:tc>
        <w:tc>
          <w:tcPr>
            <w:tcW w:w="1408" w:type="dxa"/>
          </w:tcPr>
          <w:p w:rsidR="000E7DF0" w:rsidRPr="00F01BF0" w:rsidRDefault="00CA7B4E" w:rsidP="008978D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F01BF0">
              <w:rPr>
                <w:b/>
                <w:sz w:val="22"/>
                <w:szCs w:val="22"/>
              </w:rPr>
              <w:t>6</w:t>
            </w:r>
          </w:p>
          <w:p w:rsidR="00395A12" w:rsidRPr="00F01BF0" w:rsidRDefault="00395A12" w:rsidP="00EA6245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F01BF0">
              <w:rPr>
                <w:b/>
                <w:color w:val="E36C0A" w:themeColor="accent6" w:themeShade="BF"/>
                <w:sz w:val="22"/>
                <w:szCs w:val="22"/>
              </w:rPr>
              <w:t xml:space="preserve">Hygiène des méthodes </w:t>
            </w:r>
          </w:p>
          <w:p w:rsidR="00293241" w:rsidRPr="00F01BF0" w:rsidRDefault="00293241" w:rsidP="0029324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F01BF0">
              <w:rPr>
                <w:b/>
                <w:color w:val="E36C0A" w:themeColor="accent6" w:themeShade="BF"/>
                <w:sz w:val="22"/>
                <w:szCs w:val="22"/>
              </w:rPr>
              <w:t>La gestion des invendus</w:t>
            </w:r>
          </w:p>
          <w:p w:rsidR="008612D0" w:rsidRPr="00F01BF0" w:rsidRDefault="008612D0" w:rsidP="00395A12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612D0" w:rsidRPr="00F01BF0" w:rsidRDefault="00A6395A" w:rsidP="008B6800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Analyser les risques à l’aide de méthodes : les 5M : le diagramme de causes à effets, la maîtrise des points critiques</w:t>
            </w:r>
          </w:p>
          <w:p w:rsidR="00293241" w:rsidRPr="00F01BF0" w:rsidRDefault="00293241" w:rsidP="008B6800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Appliquer la règlementation relative aux invendus</w:t>
            </w:r>
          </w:p>
        </w:tc>
        <w:tc>
          <w:tcPr>
            <w:tcW w:w="992" w:type="dxa"/>
            <w:gridSpan w:val="2"/>
          </w:tcPr>
          <w:p w:rsidR="008612D0" w:rsidRPr="00F01BF0" w:rsidRDefault="0035747E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gridSpan w:val="2"/>
          </w:tcPr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Grand groupe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-heuristique (situation professionnelle)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01BF0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614C72" w:rsidRPr="00F01BF0" w:rsidRDefault="00614C72" w:rsidP="00614C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Livre de Sciences Appliquées  </w:t>
            </w: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Bac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pro</w:t>
            </w: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BF0">
              <w:rPr>
                <w:rFonts w:ascii="Times New Roman" w:hAnsi="Times New Roman" w:cs="Times New Roman"/>
                <w:lang w:val="en-US"/>
              </w:rPr>
              <w:t xml:space="preserve">Edition </w:t>
            </w: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Delagrave</w:t>
            </w:r>
            <w:proofErr w:type="spellEnd"/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4C72" w:rsidRPr="00F01BF0" w:rsidRDefault="00614C72" w:rsidP="00614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Chapitre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11</w:t>
            </w:r>
          </w:p>
          <w:p w:rsidR="00EF3C7C" w:rsidRPr="00F01BF0" w:rsidRDefault="00614C72" w:rsidP="00015827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Plan de maîtrise sanitaire</w:t>
            </w:r>
          </w:p>
          <w:p w:rsidR="008612D0" w:rsidRPr="00F01BF0" w:rsidRDefault="00DF31AD" w:rsidP="00293241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P186</w:t>
            </w:r>
            <w:r w:rsidR="00293241" w:rsidRPr="00F01BF0">
              <w:rPr>
                <w:rFonts w:ascii="Times New Roman" w:hAnsi="Times New Roman" w:cs="Times New Roman"/>
              </w:rPr>
              <w:t xml:space="preserve"> à </w:t>
            </w:r>
            <w:r w:rsidRPr="00F01BF0">
              <w:rPr>
                <w:rFonts w:ascii="Times New Roman" w:hAnsi="Times New Roman" w:cs="Times New Roman"/>
              </w:rPr>
              <w:t>p190</w:t>
            </w:r>
          </w:p>
        </w:tc>
        <w:tc>
          <w:tcPr>
            <w:tcW w:w="2410" w:type="dxa"/>
            <w:gridSpan w:val="3"/>
          </w:tcPr>
          <w:p w:rsidR="00395A12" w:rsidRPr="00F01BF0" w:rsidRDefault="00395A12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Plan de Maîtrise Sanitaire (PMS) fixé par la règlementation du paquet hygiène</w:t>
            </w:r>
          </w:p>
          <w:p w:rsidR="00395A12" w:rsidRPr="00F01BF0" w:rsidRDefault="00395A12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Repérage des Bonnes pratiques d’Hygiène (BPH)</w:t>
            </w:r>
          </w:p>
          <w:p w:rsidR="00395A12" w:rsidRPr="00F01BF0" w:rsidRDefault="00395A12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Différentes étapes de la méthode HACCP</w:t>
            </w:r>
          </w:p>
          <w:p w:rsidR="00DF31AD" w:rsidRPr="00F01BF0" w:rsidRDefault="00DF31AD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autocontrôle</w:t>
            </w:r>
          </w:p>
          <w:p w:rsidR="00395A12" w:rsidRPr="00F01BF0" w:rsidRDefault="00395A12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Systèmes de traçabilité et de gestion de produits non conformes</w:t>
            </w:r>
          </w:p>
          <w:p w:rsidR="00293241" w:rsidRPr="00F01BF0" w:rsidRDefault="00293241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La règlementation relative aux invendus</w:t>
            </w:r>
          </w:p>
          <w:p w:rsidR="008612D0" w:rsidRPr="00F01BF0" w:rsidRDefault="008612D0" w:rsidP="008B6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Fin de chaque séance évaluation orale</w:t>
            </w: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8612D0" w:rsidRPr="00F01BF0" w:rsidRDefault="0055740F" w:rsidP="008B6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094056" w:rsidRPr="00F01BF0" w:rsidTr="00381626">
        <w:trPr>
          <w:trHeight w:val="705"/>
        </w:trPr>
        <w:tc>
          <w:tcPr>
            <w:tcW w:w="1243" w:type="dxa"/>
          </w:tcPr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lastRenderedPageBreak/>
              <w:t>Du 30/11/2020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4/12/2020</w:t>
            </w:r>
          </w:p>
          <w:p w:rsidR="00FC0EF9" w:rsidRPr="00F01BF0" w:rsidRDefault="00FC0EF9" w:rsidP="00FC0EF9">
            <w:pPr>
              <w:rPr>
                <w:rFonts w:ascii="Times New Roman" w:hAnsi="Times New Roman" w:cs="Times New Roman"/>
                <w:b/>
              </w:rPr>
            </w:pP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1/12/2020</w:t>
            </w:r>
          </w:p>
          <w:p w:rsidR="00094056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3/12/2020</w:t>
            </w: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09405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3324" w:type="dxa"/>
            <w:gridSpan w:val="13"/>
          </w:tcPr>
          <w:p w:rsidR="00FC0EF9" w:rsidRPr="00F01BF0" w:rsidRDefault="00FC0EF9" w:rsidP="008B6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C0EF9" w:rsidRPr="00F01BF0" w:rsidRDefault="00FC0EF9" w:rsidP="008B6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C0EF9" w:rsidRPr="00F01BF0" w:rsidRDefault="00FC0EF9" w:rsidP="008B6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94056" w:rsidRPr="00F01BF0" w:rsidRDefault="00094056" w:rsidP="008B6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BF0">
              <w:rPr>
                <w:rFonts w:ascii="Times New Roman" w:hAnsi="Times New Roman" w:cs="Times New Roman"/>
                <w:b/>
                <w:i/>
              </w:rPr>
              <w:t>Révisions</w:t>
            </w:r>
            <w:r w:rsidR="00305939" w:rsidRPr="00F01BF0">
              <w:rPr>
                <w:rFonts w:ascii="Times New Roman" w:hAnsi="Times New Roman" w:cs="Times New Roman"/>
                <w:b/>
                <w:i/>
              </w:rPr>
              <w:t> : fiches de synthèse</w:t>
            </w:r>
          </w:p>
          <w:p w:rsidR="00094056" w:rsidRPr="00F01BF0" w:rsidRDefault="00094056" w:rsidP="008B6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BF0">
              <w:rPr>
                <w:rFonts w:ascii="Times New Roman" w:hAnsi="Times New Roman" w:cs="Times New Roman"/>
                <w:b/>
                <w:i/>
              </w:rPr>
              <w:t>Bac blanc</w:t>
            </w:r>
          </w:p>
          <w:p w:rsidR="00094056" w:rsidRPr="00F01BF0" w:rsidRDefault="00094056" w:rsidP="008B6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00DCA" w:rsidRPr="00F01BF0" w:rsidTr="00381626">
        <w:trPr>
          <w:trHeight w:val="705"/>
        </w:trPr>
        <w:tc>
          <w:tcPr>
            <w:tcW w:w="1243" w:type="dxa"/>
          </w:tcPr>
          <w:p w:rsidR="00593950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 xml:space="preserve">Du </w:t>
            </w:r>
            <w:r w:rsidR="00FC0EF9" w:rsidRPr="00F01BF0">
              <w:rPr>
                <w:rFonts w:ascii="Times New Roman" w:hAnsi="Times New Roman" w:cs="Times New Roman"/>
                <w:b/>
              </w:rPr>
              <w:t>7/12</w:t>
            </w:r>
            <w:r w:rsidRPr="00F01BF0">
              <w:rPr>
                <w:rFonts w:ascii="Times New Roman" w:hAnsi="Times New Roman" w:cs="Times New Roman"/>
                <w:b/>
              </w:rPr>
              <w:t>/2020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A24CFC" w:rsidRPr="00F01BF0" w:rsidRDefault="00FC0EF9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11</w:t>
            </w:r>
            <w:r w:rsidR="00A24CFC" w:rsidRPr="00F01BF0">
              <w:rPr>
                <w:rFonts w:ascii="Times New Roman" w:hAnsi="Times New Roman" w:cs="Times New Roman"/>
                <w:b/>
              </w:rPr>
              <w:t>/12/2020</w:t>
            </w: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4CFC" w:rsidRPr="00F01BF0" w:rsidRDefault="00A24CFC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4CFC" w:rsidRPr="00F01BF0" w:rsidRDefault="00FC0EF9" w:rsidP="005C553E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8</w:t>
            </w:r>
            <w:r w:rsidR="00A24CFC" w:rsidRPr="00F01BF0">
              <w:rPr>
                <w:rFonts w:ascii="Times New Roman" w:hAnsi="Times New Roman" w:cs="Times New Roman"/>
              </w:rPr>
              <w:t>/12/2020</w:t>
            </w:r>
          </w:p>
          <w:p w:rsidR="00A24CFC" w:rsidRPr="00F01BF0" w:rsidRDefault="00FC0EF9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10</w:t>
            </w:r>
            <w:r w:rsidR="00A24CFC" w:rsidRPr="00F01BF0">
              <w:rPr>
                <w:rFonts w:ascii="Times New Roman" w:hAnsi="Times New Roman" w:cs="Times New Roman"/>
              </w:rPr>
              <w:t>/12/2020</w:t>
            </w: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593950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648" w:type="dxa"/>
          </w:tcPr>
          <w:p w:rsidR="00B26365" w:rsidRPr="00F01BF0" w:rsidRDefault="0077255A" w:rsidP="00B26365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5F497A" w:themeColor="accent4" w:themeShade="BF"/>
                <w:sz w:val="22"/>
                <w:szCs w:val="22"/>
              </w:rPr>
            </w:pPr>
            <w:r>
              <w:rPr>
                <w:b/>
                <w:color w:val="5F497A" w:themeColor="accent4" w:themeShade="BF"/>
                <w:sz w:val="22"/>
                <w:szCs w:val="22"/>
              </w:rPr>
              <w:t>P2/C2-3</w:t>
            </w:r>
            <w:r w:rsidR="00B26365" w:rsidRPr="00F01BF0">
              <w:rPr>
                <w:b/>
                <w:color w:val="5F497A" w:themeColor="accent4" w:themeShade="BF"/>
                <w:sz w:val="22"/>
                <w:szCs w:val="22"/>
              </w:rPr>
              <w:t xml:space="preserve"> </w:t>
            </w:r>
          </w:p>
          <w:p w:rsidR="0077255A" w:rsidRPr="0077255A" w:rsidRDefault="0077255A" w:rsidP="00B26365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77255A">
              <w:rPr>
                <w:rFonts w:ascii="Times New Roman" w:hAnsi="Times New Roman" w:cs="Times New Roman"/>
                <w:b/>
                <w:color w:val="5F497A" w:themeColor="accent4" w:themeShade="BF"/>
              </w:rPr>
              <w:t>Service des mets et des boissons</w:t>
            </w:r>
          </w:p>
          <w:p w:rsidR="00B26365" w:rsidRDefault="0077255A" w:rsidP="00B2636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</w:rPr>
              <w:t>C2-3</w:t>
            </w:r>
            <w:r w:rsidR="00B26365" w:rsidRPr="00F01BF0">
              <w:rPr>
                <w:rFonts w:ascii="Times New Roman" w:hAnsi="Times New Roman" w:cs="Times New Roman"/>
                <w:color w:val="5F497A" w:themeColor="accent4" w:themeShade="BF"/>
              </w:rPr>
              <w:t>.1</w:t>
            </w:r>
          </w:p>
          <w:p w:rsidR="0077255A" w:rsidRPr="00F01BF0" w:rsidRDefault="0077255A" w:rsidP="0077255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</w:rPr>
              <w:t>C2-3.2</w:t>
            </w:r>
          </w:p>
          <w:p w:rsidR="00593950" w:rsidRPr="00F01BF0" w:rsidRDefault="0077255A" w:rsidP="0077255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</w:rPr>
              <w:t>Service et valorisation des mets : à l’assiette/au plat</w:t>
            </w:r>
          </w:p>
        </w:tc>
        <w:tc>
          <w:tcPr>
            <w:tcW w:w="1763" w:type="dxa"/>
          </w:tcPr>
          <w:p w:rsidR="007F26B4" w:rsidRPr="00F01BF0" w:rsidRDefault="007F26B4" w:rsidP="007F26B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Environnement professionnel</w:t>
            </w:r>
          </w:p>
          <w:p w:rsidR="007F26B4" w:rsidRPr="00F01BF0" w:rsidRDefault="007F26B4" w:rsidP="007F26B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(Equipement)</w:t>
            </w:r>
          </w:p>
          <w:p w:rsidR="00593950" w:rsidRPr="00F01BF0" w:rsidRDefault="00593950" w:rsidP="00593950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01BF0">
              <w:rPr>
                <w:rFonts w:ascii="Times New Roman" w:hAnsi="Times New Roman" w:cs="Times New Roman"/>
                <w:b/>
                <w:color w:val="95B3D7" w:themeColor="accent1" w:themeTint="99"/>
              </w:rPr>
              <w:t>Les appareils utilisés en restauration</w:t>
            </w:r>
          </w:p>
        </w:tc>
        <w:tc>
          <w:tcPr>
            <w:tcW w:w="1951" w:type="dxa"/>
            <w:gridSpan w:val="2"/>
          </w:tcPr>
          <w:p w:rsidR="00593950" w:rsidRPr="00F01BF0" w:rsidRDefault="00094056" w:rsidP="00593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8</w:t>
            </w:r>
          </w:p>
          <w:p w:rsidR="00593950" w:rsidRPr="00F01BF0" w:rsidRDefault="00593950" w:rsidP="0059395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E36C0A" w:themeColor="accent6" w:themeShade="BF"/>
              </w:rPr>
              <w:t>Production de chaleur par </w:t>
            </w:r>
          </w:p>
          <w:p w:rsidR="00593950" w:rsidRPr="00F01BF0" w:rsidRDefault="00593950" w:rsidP="0059395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E36C0A" w:themeColor="accent6" w:themeShade="BF"/>
              </w:rPr>
              <w:t>effet joule</w:t>
            </w:r>
          </w:p>
          <w:p w:rsidR="00593950" w:rsidRPr="00F01BF0" w:rsidRDefault="00593950" w:rsidP="0059395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E36C0A" w:themeColor="accent6" w:themeShade="BF"/>
              </w:rPr>
              <w:t>et à partir des combustion</w:t>
            </w:r>
            <w:r w:rsidR="00033B0C" w:rsidRPr="00F01BF0">
              <w:rPr>
                <w:rFonts w:ascii="Times New Roman" w:hAnsi="Times New Roman" w:cs="Times New Roman"/>
                <w:b/>
                <w:color w:val="E36C0A" w:themeColor="accent6" w:themeShade="BF"/>
              </w:rPr>
              <w:t>s</w:t>
            </w:r>
          </w:p>
        </w:tc>
        <w:tc>
          <w:tcPr>
            <w:tcW w:w="1966" w:type="dxa"/>
            <w:gridSpan w:val="2"/>
          </w:tcPr>
          <w:p w:rsidR="00593950" w:rsidRPr="00F01BF0" w:rsidRDefault="00593950" w:rsidP="008B6800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Découvrir les énergies utilisées en restauration et les modes de transmission de la chaleur pour mieux les maîtriser</w:t>
            </w:r>
          </w:p>
          <w:p w:rsidR="00593950" w:rsidRPr="00F01BF0" w:rsidRDefault="00593950" w:rsidP="008B6800">
            <w:pPr>
              <w:pStyle w:val="CAP-CorrigesQuestions"/>
              <w:jc w:val="center"/>
              <w:rPr>
                <w:rFonts w:ascii="Times New Roman" w:hAnsi="Times New Roman"/>
                <w:b w:val="0"/>
              </w:rPr>
            </w:pPr>
            <w:r w:rsidRPr="00F01BF0">
              <w:rPr>
                <w:rFonts w:ascii="Times New Roman" w:hAnsi="Times New Roman"/>
                <w:b w:val="0"/>
              </w:rPr>
              <w:t>Utiliser les appareils producteurs de chaleur en toute sécurité</w:t>
            </w:r>
          </w:p>
          <w:p w:rsidR="00593950" w:rsidRPr="00F01BF0" w:rsidRDefault="00593950" w:rsidP="008B6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593950" w:rsidRPr="00F01BF0" w:rsidRDefault="0035747E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4" w:type="dxa"/>
            <w:gridSpan w:val="2"/>
          </w:tcPr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Grand groupe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-heuristique (situation professionnelle)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01BF0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Livre de Sciences Appliquées  </w:t>
            </w: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Bac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pro</w:t>
            </w: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BF0">
              <w:rPr>
                <w:rFonts w:ascii="Times New Roman" w:hAnsi="Times New Roman" w:cs="Times New Roman"/>
                <w:lang w:val="en-US"/>
              </w:rPr>
              <w:t xml:space="preserve">Edition </w:t>
            </w: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Delagrave</w:t>
            </w:r>
            <w:proofErr w:type="spellEnd"/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64699" w:rsidRPr="00F01BF0" w:rsidRDefault="00EF3C7C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Chapitre</w:t>
            </w:r>
            <w:proofErr w:type="spellEnd"/>
            <w:r w:rsidR="00864699" w:rsidRPr="00F01BF0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Production de chaleur par effet Joule</w:t>
            </w: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P51, p52</w:t>
            </w: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</w:rPr>
            </w:pP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Chapitre 5</w:t>
            </w:r>
          </w:p>
          <w:p w:rsidR="00EF3C7C" w:rsidRPr="00F01BF0" w:rsidRDefault="00864699" w:rsidP="00015827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Production de chaleur à partir </w:t>
            </w:r>
            <w:r w:rsidRPr="00F01BF0">
              <w:rPr>
                <w:rFonts w:ascii="Times New Roman" w:hAnsi="Times New Roman" w:cs="Times New Roman"/>
              </w:rPr>
              <w:lastRenderedPageBreak/>
              <w:t>des combustions</w:t>
            </w:r>
          </w:p>
          <w:p w:rsidR="00293241" w:rsidRPr="00F01BF0" w:rsidRDefault="00293241" w:rsidP="00EF3C7C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P79, p80</w:t>
            </w:r>
          </w:p>
        </w:tc>
        <w:tc>
          <w:tcPr>
            <w:tcW w:w="1964" w:type="dxa"/>
          </w:tcPr>
          <w:p w:rsidR="00293241" w:rsidRPr="00F01BF0" w:rsidRDefault="00293241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lastRenderedPageBreak/>
              <w:t>Energies utilisées en restauration</w:t>
            </w:r>
          </w:p>
          <w:p w:rsidR="00293241" w:rsidRPr="00F01BF0" w:rsidRDefault="00293241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Effet Joule</w:t>
            </w:r>
          </w:p>
          <w:p w:rsidR="00293241" w:rsidRPr="00F01BF0" w:rsidRDefault="00293241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Grandeurs physiques, unités</w:t>
            </w:r>
          </w:p>
          <w:p w:rsidR="00593950" w:rsidRPr="00F01BF0" w:rsidRDefault="00293241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Principe de fonctionnement d’un appareil utilisant la combustion : le brûleur atmosphérique</w:t>
            </w:r>
          </w:p>
          <w:p w:rsidR="00293241" w:rsidRPr="00F01BF0" w:rsidRDefault="00293241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Four à chaleur sèche</w:t>
            </w:r>
          </w:p>
          <w:p w:rsidR="00293241" w:rsidRPr="00F01BF0" w:rsidRDefault="00293241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Dispositifs de sécurité</w:t>
            </w:r>
          </w:p>
        </w:tc>
        <w:tc>
          <w:tcPr>
            <w:tcW w:w="1412" w:type="dxa"/>
            <w:gridSpan w:val="2"/>
          </w:tcPr>
          <w:p w:rsidR="00EF3C7C" w:rsidRPr="00F01BF0" w:rsidRDefault="00EF3C7C" w:rsidP="00EF3C7C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Fin de chaque séance évaluation orale</w:t>
            </w:r>
          </w:p>
          <w:p w:rsidR="00EF3C7C" w:rsidRPr="00F01BF0" w:rsidRDefault="00EF3C7C" w:rsidP="00EF3C7C">
            <w:pPr>
              <w:jc w:val="center"/>
              <w:rPr>
                <w:rFonts w:ascii="Times New Roman" w:hAnsi="Times New Roman" w:cs="Times New Roman"/>
              </w:rPr>
            </w:pPr>
          </w:p>
          <w:p w:rsidR="00EF3C7C" w:rsidRPr="00F01BF0" w:rsidRDefault="00EF3C7C" w:rsidP="00EF3C7C">
            <w:pPr>
              <w:jc w:val="center"/>
              <w:rPr>
                <w:rFonts w:ascii="Times New Roman" w:hAnsi="Times New Roman" w:cs="Times New Roman"/>
              </w:rPr>
            </w:pPr>
          </w:p>
          <w:p w:rsidR="00EF3C7C" w:rsidRPr="00F01BF0" w:rsidRDefault="00EF3C7C" w:rsidP="00EF3C7C">
            <w:pPr>
              <w:jc w:val="center"/>
              <w:rPr>
                <w:rFonts w:ascii="Times New Roman" w:hAnsi="Times New Roman" w:cs="Times New Roman"/>
              </w:rPr>
            </w:pPr>
          </w:p>
          <w:p w:rsidR="00593950" w:rsidRPr="00F01BF0" w:rsidRDefault="00EF3C7C" w:rsidP="00EF3C7C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BD7114" w:rsidRPr="00F01BF0" w:rsidTr="00381626">
        <w:trPr>
          <w:trHeight w:val="705"/>
        </w:trPr>
        <w:tc>
          <w:tcPr>
            <w:tcW w:w="1243" w:type="dxa"/>
          </w:tcPr>
          <w:p w:rsidR="00094056" w:rsidRPr="00F01BF0" w:rsidRDefault="00FC0EF9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lastRenderedPageBreak/>
              <w:t>Du 11/01/2021</w:t>
            </w:r>
          </w:p>
          <w:p w:rsidR="00FC0EF9" w:rsidRPr="00F01BF0" w:rsidRDefault="00FC0EF9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FC0EF9" w:rsidRPr="00F01BF0" w:rsidRDefault="00FC0EF9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15/01/2021</w:t>
            </w:r>
          </w:p>
          <w:p w:rsidR="00FC0EF9" w:rsidRPr="00F01BF0" w:rsidRDefault="00FC0EF9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0EF9" w:rsidRPr="00F01BF0" w:rsidRDefault="00FC0EF9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0EF9" w:rsidRPr="00F01BF0" w:rsidRDefault="00FC0EF9" w:rsidP="005C553E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12/01/2021</w:t>
            </w:r>
          </w:p>
          <w:p w:rsidR="00FC0EF9" w:rsidRPr="00F01BF0" w:rsidRDefault="00FC0EF9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14/01/2021</w:t>
            </w: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09405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648" w:type="dxa"/>
          </w:tcPr>
          <w:p w:rsidR="0077255A" w:rsidRPr="00F01BF0" w:rsidRDefault="0077255A" w:rsidP="0077255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5F497A" w:themeColor="accent4" w:themeShade="BF"/>
                <w:sz w:val="22"/>
                <w:szCs w:val="22"/>
              </w:rPr>
            </w:pPr>
            <w:r>
              <w:rPr>
                <w:b/>
                <w:color w:val="5F497A" w:themeColor="accent4" w:themeShade="BF"/>
                <w:sz w:val="22"/>
                <w:szCs w:val="22"/>
              </w:rPr>
              <w:t>P2/C2-3</w:t>
            </w:r>
            <w:r w:rsidRPr="00F01BF0">
              <w:rPr>
                <w:b/>
                <w:color w:val="5F497A" w:themeColor="accent4" w:themeShade="BF"/>
                <w:sz w:val="22"/>
                <w:szCs w:val="22"/>
              </w:rPr>
              <w:t xml:space="preserve"> </w:t>
            </w:r>
          </w:p>
          <w:p w:rsidR="0077255A" w:rsidRPr="0077255A" w:rsidRDefault="0077255A" w:rsidP="0077255A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77255A">
              <w:rPr>
                <w:rFonts w:ascii="Times New Roman" w:hAnsi="Times New Roman" w:cs="Times New Roman"/>
                <w:b/>
                <w:color w:val="5F497A" w:themeColor="accent4" w:themeShade="BF"/>
              </w:rPr>
              <w:t>Service des mets et des boissons</w:t>
            </w:r>
          </w:p>
          <w:p w:rsidR="0077255A" w:rsidRDefault="0077255A" w:rsidP="0077255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</w:rPr>
              <w:t>C2-3</w:t>
            </w: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.1</w:t>
            </w:r>
          </w:p>
          <w:p w:rsidR="0077255A" w:rsidRPr="00F01BF0" w:rsidRDefault="0077255A" w:rsidP="0077255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</w:rPr>
              <w:t>C2-3.2</w:t>
            </w:r>
          </w:p>
          <w:p w:rsidR="00094056" w:rsidRPr="00F01BF0" w:rsidRDefault="0077255A" w:rsidP="0077255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</w:rPr>
              <w:t>Service et valorisation des mets : à l’assiette/au plat</w:t>
            </w:r>
          </w:p>
        </w:tc>
        <w:tc>
          <w:tcPr>
            <w:tcW w:w="1763" w:type="dxa"/>
          </w:tcPr>
          <w:p w:rsidR="00033B0C" w:rsidRPr="00F01BF0" w:rsidRDefault="00033B0C" w:rsidP="00033B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Environnement professionnel</w:t>
            </w:r>
          </w:p>
          <w:p w:rsidR="00033B0C" w:rsidRPr="00F01BF0" w:rsidRDefault="00033B0C" w:rsidP="00033B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(Equipement)</w:t>
            </w:r>
          </w:p>
          <w:p w:rsidR="00094056" w:rsidRPr="00F01BF0" w:rsidRDefault="00094056" w:rsidP="0009405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Les appareils utilisés en restauration</w:t>
            </w:r>
          </w:p>
        </w:tc>
        <w:tc>
          <w:tcPr>
            <w:tcW w:w="1951" w:type="dxa"/>
            <w:gridSpan w:val="2"/>
          </w:tcPr>
          <w:p w:rsidR="00094056" w:rsidRPr="00F01BF0" w:rsidRDefault="00094056" w:rsidP="00094056">
            <w:pPr>
              <w:ind w:left="48" w:hanging="48"/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9</w:t>
            </w:r>
          </w:p>
          <w:p w:rsidR="00094056" w:rsidRPr="00F01BF0" w:rsidRDefault="00094056" w:rsidP="00094056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F01BF0">
              <w:rPr>
                <w:b/>
                <w:color w:val="E36C0A" w:themeColor="accent6" w:themeShade="BF"/>
                <w:sz w:val="22"/>
                <w:szCs w:val="22"/>
              </w:rPr>
              <w:t>Production de chaleur par ondes électromagnétique</w:t>
            </w:r>
          </w:p>
          <w:p w:rsidR="00094056" w:rsidRPr="00F01BF0" w:rsidRDefault="00094056" w:rsidP="0059395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  <w:tc>
          <w:tcPr>
            <w:tcW w:w="1966" w:type="dxa"/>
            <w:gridSpan w:val="2"/>
          </w:tcPr>
          <w:p w:rsidR="00094056" w:rsidRPr="00F01BF0" w:rsidRDefault="00094056" w:rsidP="008B6800">
            <w:pPr>
              <w:pStyle w:val="CAP-CorrigesQuestions"/>
              <w:jc w:val="center"/>
              <w:rPr>
                <w:rFonts w:ascii="Times New Roman" w:hAnsi="Times New Roman"/>
                <w:b w:val="0"/>
              </w:rPr>
            </w:pPr>
            <w:r w:rsidRPr="00F01BF0">
              <w:rPr>
                <w:rFonts w:ascii="Times New Roman" w:hAnsi="Times New Roman"/>
                <w:b w:val="0"/>
              </w:rPr>
              <w:t xml:space="preserve">Utiliser les appareils producteurs de chaleur </w:t>
            </w:r>
            <w:r w:rsidR="00BD7114" w:rsidRPr="00F01BF0">
              <w:rPr>
                <w:rFonts w:ascii="Times New Roman" w:hAnsi="Times New Roman"/>
                <w:b w:val="0"/>
              </w:rPr>
              <w:t>par ondes électromagnétiques</w:t>
            </w:r>
            <w:r w:rsidR="00B26365" w:rsidRPr="00F01BF0">
              <w:rPr>
                <w:rFonts w:ascii="Times New Roman" w:hAnsi="Times New Roman"/>
                <w:b w:val="0"/>
              </w:rPr>
              <w:t xml:space="preserve"> </w:t>
            </w:r>
            <w:r w:rsidRPr="00F01BF0">
              <w:rPr>
                <w:rFonts w:ascii="Times New Roman" w:hAnsi="Times New Roman"/>
                <w:b w:val="0"/>
              </w:rPr>
              <w:t>en toute sécurité</w:t>
            </w:r>
          </w:p>
          <w:p w:rsidR="00094056" w:rsidRPr="00F01BF0" w:rsidRDefault="00094056" w:rsidP="008B6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094056" w:rsidRPr="00F01BF0" w:rsidRDefault="0035747E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4" w:type="dxa"/>
            <w:gridSpan w:val="2"/>
          </w:tcPr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Grand groupe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-heuristique (situation professionnelle)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01BF0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Livre de Sciences Appliquées  </w:t>
            </w: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Bac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pro</w:t>
            </w: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BF0">
              <w:rPr>
                <w:rFonts w:ascii="Times New Roman" w:hAnsi="Times New Roman" w:cs="Times New Roman"/>
                <w:lang w:val="en-US"/>
              </w:rPr>
              <w:t xml:space="preserve">Edition </w:t>
            </w: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Delagrave</w:t>
            </w:r>
            <w:proofErr w:type="spellEnd"/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94056" w:rsidRPr="00F01BF0" w:rsidRDefault="00864699" w:rsidP="00864699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Chapitre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 10</w:t>
            </w:r>
          </w:p>
          <w:p w:rsidR="00EF3C7C" w:rsidRPr="00F01BF0" w:rsidRDefault="00864699" w:rsidP="000158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Production de chaleur à partir des OEM</w:t>
            </w:r>
          </w:p>
          <w:p w:rsidR="00864699" w:rsidRPr="00F01BF0" w:rsidRDefault="00864699" w:rsidP="0086469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</w:rPr>
              <w:t>p171 à p174</w:t>
            </w:r>
          </w:p>
        </w:tc>
        <w:tc>
          <w:tcPr>
            <w:tcW w:w="1964" w:type="dxa"/>
          </w:tcPr>
          <w:p w:rsidR="00094056" w:rsidRPr="00F01BF0" w:rsidRDefault="00094056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Ondes électromagnétiques dont les micro-ondes et les infrarouges</w:t>
            </w:r>
          </w:p>
          <w:p w:rsidR="00094056" w:rsidRPr="00F01BF0" w:rsidRDefault="00094056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1BF0">
              <w:rPr>
                <w:rFonts w:ascii="Times New Roman" w:hAnsi="Times New Roman" w:cs="Times New Roman"/>
                <w:i/>
              </w:rPr>
              <w:t>Description à partir d’un schéma simple, du principe de fonctionnement d’un appareil utilisant les ondes électromagnétiques (micro-ondes, plaque à induction)</w:t>
            </w:r>
          </w:p>
          <w:p w:rsidR="00094056" w:rsidRPr="00F01BF0" w:rsidRDefault="00094056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</w:p>
        </w:tc>
        <w:tc>
          <w:tcPr>
            <w:tcW w:w="1412" w:type="dxa"/>
            <w:gridSpan w:val="2"/>
          </w:tcPr>
          <w:p w:rsidR="00EF3C7C" w:rsidRPr="00F01BF0" w:rsidRDefault="00EF3C7C" w:rsidP="00EF3C7C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Fin de chaque séance évaluation orale</w:t>
            </w:r>
          </w:p>
          <w:p w:rsidR="00EF3C7C" w:rsidRPr="00F01BF0" w:rsidRDefault="00EF3C7C" w:rsidP="00EF3C7C">
            <w:pPr>
              <w:jc w:val="center"/>
              <w:rPr>
                <w:rFonts w:ascii="Times New Roman" w:hAnsi="Times New Roman" w:cs="Times New Roman"/>
              </w:rPr>
            </w:pPr>
          </w:p>
          <w:p w:rsidR="00EF3C7C" w:rsidRPr="00F01BF0" w:rsidRDefault="00EF3C7C" w:rsidP="00EF3C7C">
            <w:pPr>
              <w:jc w:val="center"/>
              <w:rPr>
                <w:rFonts w:ascii="Times New Roman" w:hAnsi="Times New Roman" w:cs="Times New Roman"/>
              </w:rPr>
            </w:pPr>
          </w:p>
          <w:p w:rsidR="00EF3C7C" w:rsidRPr="00F01BF0" w:rsidRDefault="00EF3C7C" w:rsidP="00EF3C7C">
            <w:pPr>
              <w:jc w:val="center"/>
              <w:rPr>
                <w:rFonts w:ascii="Times New Roman" w:hAnsi="Times New Roman" w:cs="Times New Roman"/>
              </w:rPr>
            </w:pPr>
          </w:p>
          <w:p w:rsidR="00094056" w:rsidRPr="00F01BF0" w:rsidRDefault="00EF3C7C" w:rsidP="00EF3C7C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91665F" w:rsidRPr="00F01BF0" w:rsidTr="00381626">
        <w:trPr>
          <w:trHeight w:val="705"/>
        </w:trPr>
        <w:tc>
          <w:tcPr>
            <w:tcW w:w="1243" w:type="dxa"/>
          </w:tcPr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Du 18/01/2021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22/01/2021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19/01/2021</w:t>
            </w:r>
          </w:p>
          <w:p w:rsidR="0091665F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21/01/2021</w:t>
            </w: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91665F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648" w:type="dxa"/>
          </w:tcPr>
          <w:p w:rsidR="00F01BF0" w:rsidRDefault="003A2941" w:rsidP="00033B0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</w:rPr>
              <w:t>P4/</w:t>
            </w:r>
            <w:r w:rsidR="00033B0C" w:rsidRP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C4-2 </w:t>
            </w:r>
          </w:p>
          <w:p w:rsidR="00033B0C" w:rsidRPr="00F01BF0" w:rsidRDefault="00033B0C" w:rsidP="00033B0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>Contrôle</w:t>
            </w:r>
            <w:r w:rsid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 d</w:t>
            </w:r>
            <w:r w:rsidRP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>es mouvements de stock</w:t>
            </w:r>
          </w:p>
          <w:p w:rsidR="00033B0C" w:rsidRPr="00F01BF0" w:rsidRDefault="00033B0C" w:rsidP="00033B0C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C4-2.2</w:t>
            </w:r>
          </w:p>
          <w:p w:rsidR="0091665F" w:rsidRPr="00F01BF0" w:rsidRDefault="00033B0C" w:rsidP="00F01BF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Réalis</w:t>
            </w:r>
            <w:r w:rsidR="00F01BF0">
              <w:rPr>
                <w:rFonts w:ascii="Times New Roman" w:hAnsi="Times New Roman" w:cs="Times New Roman"/>
                <w:color w:val="5F497A" w:themeColor="accent4" w:themeShade="BF"/>
              </w:rPr>
              <w:t>ation d</w:t>
            </w: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es opérations de déconditionnem</w:t>
            </w: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lastRenderedPageBreak/>
              <w:t>ent et de conditionnement</w:t>
            </w:r>
          </w:p>
        </w:tc>
        <w:tc>
          <w:tcPr>
            <w:tcW w:w="1763" w:type="dxa"/>
          </w:tcPr>
          <w:p w:rsidR="00C05F5F" w:rsidRPr="00F01BF0" w:rsidRDefault="00C05F5F" w:rsidP="00C05F5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lastRenderedPageBreak/>
              <w:t>Microbiologie appliquée à l’</w:t>
            </w:r>
          </w:p>
          <w:p w:rsidR="00C05F5F" w:rsidRPr="00F01BF0" w:rsidRDefault="00C05F5F" w:rsidP="00C05F5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hygiène  et à la prévention</w:t>
            </w:r>
          </w:p>
          <w:p w:rsidR="0091665F" w:rsidRPr="00F01BF0" w:rsidRDefault="00C05F5F" w:rsidP="00C05F5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95B3D7" w:themeColor="accent1" w:themeTint="99"/>
              </w:rPr>
              <w:t>La sécurité alimentaire</w:t>
            </w:r>
          </w:p>
        </w:tc>
        <w:tc>
          <w:tcPr>
            <w:tcW w:w="1951" w:type="dxa"/>
            <w:gridSpan w:val="2"/>
          </w:tcPr>
          <w:p w:rsidR="0091665F" w:rsidRPr="00F01BF0" w:rsidRDefault="00C05F5F" w:rsidP="00897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10</w:t>
            </w:r>
          </w:p>
          <w:p w:rsidR="00033B0C" w:rsidRPr="00F01BF0" w:rsidRDefault="00033B0C" w:rsidP="00033B0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E36C0A" w:themeColor="accent6" w:themeShade="BF"/>
              </w:rPr>
              <w:t>Conditions de vie des micro-organismes</w:t>
            </w:r>
          </w:p>
        </w:tc>
        <w:tc>
          <w:tcPr>
            <w:tcW w:w="1966" w:type="dxa"/>
            <w:gridSpan w:val="2"/>
          </w:tcPr>
          <w:p w:rsidR="006F1DFE" w:rsidRPr="00F01BF0" w:rsidRDefault="006F1DFE" w:rsidP="008B6800">
            <w:pPr>
              <w:jc w:val="center"/>
              <w:rPr>
                <w:rFonts w:ascii="Times New Roman" w:eastAsia="PMingLiU-ExtB" w:hAnsi="Times New Roman" w:cs="Times New Roman"/>
                <w:bCs/>
              </w:rPr>
            </w:pPr>
            <w:r w:rsidRPr="00F01BF0">
              <w:rPr>
                <w:rFonts w:ascii="Times New Roman" w:hAnsi="Times New Roman" w:cs="Times New Roman"/>
              </w:rPr>
              <w:t xml:space="preserve">Expliquer le principe de fonctionnement et son incidence sur la conservation des aliments du </w:t>
            </w:r>
            <w:r w:rsidRPr="00F01BF0">
              <w:rPr>
                <w:rFonts w:ascii="Times New Roman" w:eastAsia="PMingLiU-ExtB" w:hAnsi="Times New Roman" w:cs="Times New Roman"/>
                <w:bCs/>
              </w:rPr>
              <w:t xml:space="preserve">conditionnement sous vide et sous </w:t>
            </w:r>
            <w:r w:rsidRPr="00F01BF0">
              <w:rPr>
                <w:rFonts w:ascii="Times New Roman" w:eastAsia="PMingLiU-ExtB" w:hAnsi="Times New Roman" w:cs="Times New Roman"/>
                <w:bCs/>
              </w:rPr>
              <w:lastRenderedPageBreak/>
              <w:t>atmosphère modifiée</w:t>
            </w:r>
          </w:p>
          <w:p w:rsidR="0091665F" w:rsidRPr="00F01BF0" w:rsidRDefault="0091665F" w:rsidP="008B6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91665F" w:rsidRPr="00F01BF0" w:rsidRDefault="0035747E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634" w:type="dxa"/>
            <w:gridSpan w:val="2"/>
          </w:tcPr>
          <w:p w:rsidR="0091665F" w:rsidRPr="00F01BF0" w:rsidRDefault="0091665F" w:rsidP="009166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Grand groupe</w:t>
            </w:r>
          </w:p>
          <w:p w:rsidR="0091665F" w:rsidRPr="00F01BF0" w:rsidRDefault="0091665F" w:rsidP="009166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91665F" w:rsidRPr="00F01BF0" w:rsidRDefault="0091665F" w:rsidP="009166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91665F" w:rsidRPr="00F01BF0" w:rsidRDefault="0091665F" w:rsidP="009166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-heuristique (situation professionnelle)</w:t>
            </w:r>
          </w:p>
          <w:p w:rsidR="0091665F" w:rsidRPr="00F01BF0" w:rsidRDefault="0091665F" w:rsidP="009166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lastRenderedPageBreak/>
              <w:t>-interrogative</w:t>
            </w:r>
          </w:p>
          <w:p w:rsidR="0091665F" w:rsidRPr="00F01BF0" w:rsidRDefault="0091665F" w:rsidP="009166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01BF0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91665F" w:rsidRPr="00F01BF0" w:rsidRDefault="0091665F" w:rsidP="009166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91665F" w:rsidRPr="00F01BF0" w:rsidRDefault="0091665F" w:rsidP="0091665F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Livre de Sciences Appliquées  </w:t>
            </w:r>
          </w:p>
          <w:p w:rsidR="0091665F" w:rsidRPr="00F01BF0" w:rsidRDefault="0091665F" w:rsidP="009166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Bac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pro</w:t>
            </w:r>
          </w:p>
          <w:p w:rsidR="0091665F" w:rsidRPr="00F01BF0" w:rsidRDefault="0091665F" w:rsidP="009166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BF0">
              <w:rPr>
                <w:rFonts w:ascii="Times New Roman" w:hAnsi="Times New Roman" w:cs="Times New Roman"/>
                <w:lang w:val="en-US"/>
              </w:rPr>
              <w:t xml:space="preserve">Edition </w:t>
            </w: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Delagrave</w:t>
            </w:r>
            <w:proofErr w:type="spellEnd"/>
          </w:p>
          <w:p w:rsidR="0091665F" w:rsidRPr="00F01BF0" w:rsidRDefault="0091665F" w:rsidP="009166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1665F" w:rsidRPr="00F01BF0" w:rsidRDefault="0091665F" w:rsidP="009166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Chapitre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91665F" w:rsidRPr="00F01BF0" w:rsidRDefault="0091665F" w:rsidP="009166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Les conditions de </w:t>
            </w:r>
          </w:p>
          <w:p w:rsidR="00EF3C7C" w:rsidRPr="00F01BF0" w:rsidRDefault="00C05F5F" w:rsidP="000158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Vie </w:t>
            </w:r>
            <w:r w:rsidR="0091665F" w:rsidRPr="00F01BF0">
              <w:rPr>
                <w:rFonts w:ascii="Times New Roman" w:hAnsi="Times New Roman" w:cs="Times New Roman"/>
              </w:rPr>
              <w:t>des micro-organismes</w:t>
            </w:r>
          </w:p>
          <w:p w:rsidR="0091665F" w:rsidRPr="00F01BF0" w:rsidRDefault="0091665F" w:rsidP="009166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</w:t>
            </w:r>
            <w:r w:rsidR="006F1DFE" w:rsidRPr="00F01BF0">
              <w:rPr>
                <w:rFonts w:ascii="Times New Roman" w:hAnsi="Times New Roman" w:cs="Times New Roman"/>
              </w:rPr>
              <w:t>163 à p166</w:t>
            </w:r>
          </w:p>
        </w:tc>
        <w:tc>
          <w:tcPr>
            <w:tcW w:w="1964" w:type="dxa"/>
          </w:tcPr>
          <w:p w:rsidR="0091665F" w:rsidRPr="00F01BF0" w:rsidRDefault="00C05F5F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lastRenderedPageBreak/>
              <w:t>Types respir</w:t>
            </w:r>
            <w:r w:rsidR="006F1DFE" w:rsidRPr="00F01BF0">
              <w:rPr>
                <w:rFonts w:ascii="Times New Roman" w:eastAsia="PMingLiU-ExtB" w:hAnsi="Times New Roman" w:cs="Times New Roman"/>
                <w:bCs/>
                <w:i/>
              </w:rPr>
              <w:t>atoires</w:t>
            </w:r>
          </w:p>
          <w:p w:rsidR="00C05F5F" w:rsidRPr="00F01BF0" w:rsidRDefault="006F1DFE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Bactéries aérobies, anaérobies micro-aéroph</w:t>
            </w:r>
            <w:r w:rsidR="00C05F5F" w:rsidRPr="00F01BF0">
              <w:rPr>
                <w:rFonts w:ascii="Times New Roman" w:eastAsia="PMingLiU-ExtB" w:hAnsi="Times New Roman" w:cs="Times New Roman"/>
                <w:bCs/>
                <w:i/>
              </w:rPr>
              <w:t>iles</w:t>
            </w:r>
          </w:p>
          <w:p w:rsidR="00033B0C" w:rsidRPr="00F01BF0" w:rsidRDefault="00033B0C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Spores bactériennes</w:t>
            </w:r>
          </w:p>
          <w:p w:rsidR="006F1DFE" w:rsidRPr="00F01BF0" w:rsidRDefault="006F1DFE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 xml:space="preserve">Principe du conditionnement </w:t>
            </w: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lastRenderedPageBreak/>
              <w:t>sous vide et sous atmosphère modifiée sur la conservation et la cuisson des aliments</w:t>
            </w:r>
          </w:p>
          <w:p w:rsidR="006F1DFE" w:rsidRPr="00F01BF0" w:rsidRDefault="006F1DFE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Incidence de la mise sous vide et sous atmosphère modifiée sur la conservation et la cuisson des aliments</w:t>
            </w:r>
          </w:p>
          <w:p w:rsidR="006F1DFE" w:rsidRPr="00F01BF0" w:rsidRDefault="006F1DFE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iles</w:t>
            </w:r>
          </w:p>
        </w:tc>
        <w:tc>
          <w:tcPr>
            <w:tcW w:w="1412" w:type="dxa"/>
            <w:gridSpan w:val="2"/>
          </w:tcPr>
          <w:p w:rsidR="00EF3C7C" w:rsidRPr="00F01BF0" w:rsidRDefault="00EF3C7C" w:rsidP="00EF3C7C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EF3C7C" w:rsidRPr="00F01BF0" w:rsidRDefault="00EF3C7C" w:rsidP="00EF3C7C">
            <w:pPr>
              <w:jc w:val="center"/>
              <w:rPr>
                <w:rFonts w:ascii="Times New Roman" w:hAnsi="Times New Roman" w:cs="Times New Roman"/>
              </w:rPr>
            </w:pPr>
          </w:p>
          <w:p w:rsidR="00EF3C7C" w:rsidRPr="00F01BF0" w:rsidRDefault="00EF3C7C" w:rsidP="00EF3C7C">
            <w:pPr>
              <w:jc w:val="center"/>
              <w:rPr>
                <w:rFonts w:ascii="Times New Roman" w:hAnsi="Times New Roman" w:cs="Times New Roman"/>
              </w:rPr>
            </w:pPr>
          </w:p>
          <w:p w:rsidR="00EF3C7C" w:rsidRPr="00F01BF0" w:rsidRDefault="00EF3C7C" w:rsidP="00EF3C7C">
            <w:pPr>
              <w:jc w:val="center"/>
              <w:rPr>
                <w:rFonts w:ascii="Times New Roman" w:hAnsi="Times New Roman" w:cs="Times New Roman"/>
              </w:rPr>
            </w:pPr>
          </w:p>
          <w:p w:rsidR="0091665F" w:rsidRPr="00F01BF0" w:rsidRDefault="00EF3C7C" w:rsidP="00EF3C7C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lastRenderedPageBreak/>
              <w:t>évaluation écrite sur l’ensemble de la séquence</w:t>
            </w:r>
          </w:p>
        </w:tc>
      </w:tr>
      <w:tr w:rsidR="00EC63D8" w:rsidRPr="00F01BF0" w:rsidTr="00381626">
        <w:trPr>
          <w:trHeight w:val="705"/>
        </w:trPr>
        <w:tc>
          <w:tcPr>
            <w:tcW w:w="1243" w:type="dxa"/>
          </w:tcPr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lastRenderedPageBreak/>
              <w:t>Du 8/02/2021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12/02/2021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9/02/2021</w:t>
            </w:r>
          </w:p>
          <w:p w:rsidR="008612D0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11/02/2021</w:t>
            </w: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8612D0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648" w:type="dxa"/>
          </w:tcPr>
          <w:p w:rsidR="00F01BF0" w:rsidRDefault="003A2941" w:rsidP="003A2941">
            <w:pPr>
              <w:widowControl w:val="0"/>
              <w:tabs>
                <w:tab w:val="left" w:pos="450"/>
                <w:tab w:val="center" w:pos="716"/>
              </w:tabs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</w:rPr>
              <w:tab/>
              <w:t>P4/</w:t>
            </w:r>
            <w:r w:rsidR="00395A12" w:rsidRP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C4-2 </w:t>
            </w:r>
          </w:p>
          <w:p w:rsidR="00395A12" w:rsidRPr="00F01BF0" w:rsidRDefault="00395A12" w:rsidP="00EA624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>Contrôle</w:t>
            </w:r>
            <w:r w:rsid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 d</w:t>
            </w:r>
            <w:r w:rsidRP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>es mouvements de stock</w:t>
            </w:r>
          </w:p>
          <w:p w:rsidR="008612D0" w:rsidRPr="00F01BF0" w:rsidRDefault="006B0E3D" w:rsidP="00EA624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>C</w:t>
            </w:r>
            <w:r w:rsidR="00395A12" w:rsidRP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>onditionnement</w:t>
            </w:r>
          </w:p>
          <w:p w:rsidR="006B0E3D" w:rsidRPr="00F01BF0" w:rsidRDefault="006B0E3D" w:rsidP="006B0E3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C4-2.2</w:t>
            </w:r>
          </w:p>
          <w:p w:rsidR="006B0E3D" w:rsidRPr="00F01BF0" w:rsidRDefault="006B0E3D" w:rsidP="00F01BF0">
            <w:pPr>
              <w:widowControl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Réalis</w:t>
            </w:r>
            <w:r w:rsidR="00F01BF0">
              <w:rPr>
                <w:rFonts w:ascii="Times New Roman" w:hAnsi="Times New Roman" w:cs="Times New Roman"/>
                <w:color w:val="5F497A" w:themeColor="accent4" w:themeShade="BF"/>
              </w:rPr>
              <w:t>ation d</w:t>
            </w: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es opérations de déconditionnement et de</w:t>
            </w:r>
            <w:r w:rsidR="00033B0C" w:rsidRPr="00F01BF0">
              <w:rPr>
                <w:rFonts w:ascii="Times New Roman" w:hAnsi="Times New Roman" w:cs="Times New Roman"/>
                <w:color w:val="5F497A" w:themeColor="accent4" w:themeShade="BF"/>
              </w:rPr>
              <w:t xml:space="preserve"> conditionnement</w:t>
            </w:r>
          </w:p>
        </w:tc>
        <w:tc>
          <w:tcPr>
            <w:tcW w:w="1763" w:type="dxa"/>
          </w:tcPr>
          <w:p w:rsidR="007F26B4" w:rsidRPr="00F01BF0" w:rsidRDefault="007F26B4" w:rsidP="007F26B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Environnement professionnel</w:t>
            </w:r>
          </w:p>
          <w:p w:rsidR="007F26B4" w:rsidRPr="00F01BF0" w:rsidRDefault="007F26B4" w:rsidP="007F26B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(Equipement)</w:t>
            </w:r>
          </w:p>
          <w:p w:rsidR="00325A7D" w:rsidRPr="00F01BF0" w:rsidRDefault="00325A7D" w:rsidP="00EA6245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01BF0">
              <w:rPr>
                <w:rFonts w:ascii="Times New Roman" w:hAnsi="Times New Roman" w:cs="Times New Roman"/>
                <w:b/>
                <w:color w:val="95B3D7" w:themeColor="accent1" w:themeTint="99"/>
              </w:rPr>
              <w:t>Les appareils utilisés en restauration</w:t>
            </w:r>
          </w:p>
        </w:tc>
        <w:tc>
          <w:tcPr>
            <w:tcW w:w="1951" w:type="dxa"/>
            <w:gridSpan w:val="2"/>
          </w:tcPr>
          <w:p w:rsidR="008612D0" w:rsidRPr="00F01BF0" w:rsidRDefault="00033B0C" w:rsidP="00897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11</w:t>
            </w:r>
          </w:p>
          <w:p w:rsidR="000E7DF0" w:rsidRPr="00F01BF0" w:rsidRDefault="006F1DFE" w:rsidP="006F1DF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F01BF0">
              <w:rPr>
                <w:rFonts w:ascii="Times New Roman" w:eastAsia="PMingLiU-ExtB" w:hAnsi="Times New Roman" w:cs="Times New Roman"/>
                <w:b/>
                <w:bCs/>
                <w:color w:val="E36C0A" w:themeColor="accent6" w:themeShade="BF"/>
              </w:rPr>
              <w:t>Production sous vide</w:t>
            </w:r>
          </w:p>
        </w:tc>
        <w:tc>
          <w:tcPr>
            <w:tcW w:w="1966" w:type="dxa"/>
            <w:gridSpan w:val="2"/>
          </w:tcPr>
          <w:p w:rsidR="008612D0" w:rsidRPr="00F01BF0" w:rsidRDefault="0065733C" w:rsidP="008B6800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eastAsia="PMingLiU-ExtB" w:hAnsi="Times New Roman" w:cs="Times New Roman"/>
                <w:bCs/>
              </w:rPr>
              <w:t>Mettre sous vide dans le respect de la règlementation</w:t>
            </w:r>
          </w:p>
        </w:tc>
        <w:tc>
          <w:tcPr>
            <w:tcW w:w="986" w:type="dxa"/>
            <w:gridSpan w:val="2"/>
          </w:tcPr>
          <w:p w:rsidR="008612D0" w:rsidRPr="00F01BF0" w:rsidRDefault="0035747E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4" w:type="dxa"/>
            <w:gridSpan w:val="2"/>
          </w:tcPr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Grand groupe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-heuristique (situation professionnelle)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01BF0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Livre de Sciences Appliquées  </w:t>
            </w: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Bac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pro</w:t>
            </w: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BF0">
              <w:rPr>
                <w:rFonts w:ascii="Times New Roman" w:hAnsi="Times New Roman" w:cs="Times New Roman"/>
                <w:lang w:val="en-US"/>
              </w:rPr>
              <w:t xml:space="preserve">Edition </w:t>
            </w: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Delagrave</w:t>
            </w:r>
            <w:proofErr w:type="spellEnd"/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612D0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lastRenderedPageBreak/>
              <w:t>Chapitre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 10</w:t>
            </w:r>
          </w:p>
          <w:p w:rsidR="00EF3C7C" w:rsidRPr="00F01BF0" w:rsidRDefault="00864699" w:rsidP="00015827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Production sous vide</w:t>
            </w:r>
          </w:p>
          <w:p w:rsidR="00C05F5F" w:rsidRPr="00F01BF0" w:rsidRDefault="00C05F5F" w:rsidP="0086469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P167,</w:t>
            </w:r>
          </w:p>
          <w:p w:rsidR="00864699" w:rsidRPr="00F01BF0" w:rsidRDefault="00864699" w:rsidP="00C05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P169, p170</w:t>
            </w:r>
          </w:p>
        </w:tc>
        <w:tc>
          <w:tcPr>
            <w:tcW w:w="1964" w:type="dxa"/>
          </w:tcPr>
          <w:p w:rsidR="00395A12" w:rsidRPr="00F01BF0" w:rsidRDefault="002B2B4F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lastRenderedPageBreak/>
              <w:t xml:space="preserve">La </w:t>
            </w:r>
            <w:r w:rsidR="00395A12" w:rsidRPr="00F01BF0">
              <w:rPr>
                <w:rFonts w:ascii="Times New Roman" w:eastAsia="PMingLiU-ExtB" w:hAnsi="Times New Roman" w:cs="Times New Roman"/>
                <w:bCs/>
                <w:i/>
              </w:rPr>
              <w:t>règlementation en matière de conditionnement et de conservation</w:t>
            </w:r>
          </w:p>
          <w:p w:rsidR="00395A12" w:rsidRPr="00F01BF0" w:rsidRDefault="00395A12" w:rsidP="008B6800">
            <w:pPr>
              <w:widowControl w:val="0"/>
              <w:jc w:val="center"/>
              <w:rPr>
                <w:rFonts w:ascii="Times New Roman" w:eastAsia="PMingLiU-ExtB" w:hAnsi="Times New Roman" w:cs="Times New Roman"/>
                <w:bCs/>
                <w:i/>
              </w:rPr>
            </w:pPr>
            <w:r w:rsidRPr="00F01BF0">
              <w:rPr>
                <w:rFonts w:ascii="Times New Roman" w:eastAsia="PMingLiU-ExtB" w:hAnsi="Times New Roman" w:cs="Times New Roman"/>
                <w:bCs/>
                <w:i/>
              </w:rPr>
              <w:t>Description à partir d’un schéma simple, du principe de fonctionnement d’un appareil de mise sous vide</w:t>
            </w:r>
          </w:p>
          <w:p w:rsidR="00F46122" w:rsidRPr="00F01BF0" w:rsidRDefault="00F46122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2" w:type="dxa"/>
            <w:gridSpan w:val="2"/>
          </w:tcPr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Fin de chaque séance évaluation orale</w:t>
            </w: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8612D0" w:rsidRPr="00F01BF0" w:rsidRDefault="0055740F" w:rsidP="008B6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EC63D8" w:rsidRPr="00F01BF0" w:rsidTr="00381626">
        <w:trPr>
          <w:trHeight w:val="705"/>
        </w:trPr>
        <w:tc>
          <w:tcPr>
            <w:tcW w:w="1243" w:type="dxa"/>
          </w:tcPr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lastRenderedPageBreak/>
              <w:t>Du 15/02/2021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19/02/2021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16/02/2021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18/02/2021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DF0" w:rsidRPr="00F01BF0" w:rsidRDefault="000E7DF0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0E7DF0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648" w:type="dxa"/>
          </w:tcPr>
          <w:p w:rsidR="0077255A" w:rsidRDefault="0077255A" w:rsidP="00EA6245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5F497A" w:themeColor="accent4" w:themeShade="BF"/>
                <w:sz w:val="22"/>
                <w:szCs w:val="22"/>
              </w:rPr>
            </w:pPr>
            <w:r>
              <w:rPr>
                <w:b/>
                <w:color w:val="5F497A" w:themeColor="accent4" w:themeShade="BF"/>
                <w:sz w:val="22"/>
                <w:szCs w:val="22"/>
              </w:rPr>
              <w:t>P1/C1-3</w:t>
            </w:r>
            <w:r w:rsidR="00CE0063" w:rsidRPr="00F01BF0">
              <w:rPr>
                <w:b/>
                <w:color w:val="5F497A" w:themeColor="accent4" w:themeShade="BF"/>
                <w:sz w:val="22"/>
                <w:szCs w:val="22"/>
              </w:rPr>
              <w:t xml:space="preserve"> </w:t>
            </w:r>
          </w:p>
          <w:p w:rsidR="00CE0063" w:rsidRPr="00F01BF0" w:rsidRDefault="0077255A" w:rsidP="00EA6245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5F497A" w:themeColor="accent4" w:themeShade="BF"/>
                <w:sz w:val="22"/>
                <w:szCs w:val="22"/>
              </w:rPr>
            </w:pPr>
            <w:r>
              <w:rPr>
                <w:b/>
                <w:color w:val="5F497A" w:themeColor="accent4" w:themeShade="BF"/>
                <w:sz w:val="22"/>
                <w:szCs w:val="22"/>
              </w:rPr>
              <w:t>Vente des prestations</w:t>
            </w:r>
          </w:p>
          <w:p w:rsidR="006B0E3D" w:rsidRPr="00F01BF0" w:rsidRDefault="0077255A" w:rsidP="006B0E3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</w:rPr>
              <w:t>C1-3.2</w:t>
            </w:r>
          </w:p>
          <w:p w:rsidR="000E7DF0" w:rsidRPr="00F01BF0" w:rsidRDefault="0077255A" w:rsidP="00F01BF0">
            <w:pPr>
              <w:widowControl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</w:rPr>
              <w:t>Valorisation des espaces de vente</w:t>
            </w:r>
          </w:p>
        </w:tc>
        <w:tc>
          <w:tcPr>
            <w:tcW w:w="1763" w:type="dxa"/>
          </w:tcPr>
          <w:p w:rsidR="007F26B4" w:rsidRPr="00F01BF0" w:rsidRDefault="007F26B4" w:rsidP="007F26B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Environnement professionnel</w:t>
            </w:r>
          </w:p>
          <w:p w:rsidR="007F26B4" w:rsidRPr="00F01BF0" w:rsidRDefault="007F26B4" w:rsidP="007F26B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(Equipement)</w:t>
            </w:r>
          </w:p>
          <w:p w:rsidR="00325A7D" w:rsidRPr="00F01BF0" w:rsidRDefault="00325A7D" w:rsidP="00EA6245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01BF0">
              <w:rPr>
                <w:rFonts w:ascii="Times New Roman" w:hAnsi="Times New Roman" w:cs="Times New Roman"/>
                <w:b/>
                <w:color w:val="95B3D7" w:themeColor="accent1" w:themeTint="99"/>
              </w:rPr>
              <w:t>Les appareils utilisés en restauration</w:t>
            </w:r>
          </w:p>
        </w:tc>
        <w:tc>
          <w:tcPr>
            <w:tcW w:w="1951" w:type="dxa"/>
            <w:gridSpan w:val="2"/>
          </w:tcPr>
          <w:p w:rsidR="00E05BC9" w:rsidRPr="00F01BF0" w:rsidRDefault="00094056" w:rsidP="0089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1</w:t>
            </w:r>
            <w:r w:rsidR="00033B0C" w:rsidRPr="00F01BF0">
              <w:rPr>
                <w:rFonts w:ascii="Times New Roman" w:hAnsi="Times New Roman" w:cs="Times New Roman"/>
                <w:b/>
              </w:rPr>
              <w:t>2</w:t>
            </w:r>
          </w:p>
          <w:p w:rsidR="00CE0063" w:rsidRPr="00F01BF0" w:rsidRDefault="00CE0063" w:rsidP="00EA6245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F01BF0">
              <w:rPr>
                <w:b/>
                <w:color w:val="E36C0A" w:themeColor="accent6" w:themeShade="BF"/>
                <w:sz w:val="22"/>
                <w:szCs w:val="22"/>
              </w:rPr>
              <w:t>La ventilation et la climatisation</w:t>
            </w:r>
          </w:p>
          <w:p w:rsidR="000E7DF0" w:rsidRPr="00F01BF0" w:rsidRDefault="000E7DF0" w:rsidP="00CE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  <w:tc>
          <w:tcPr>
            <w:tcW w:w="1966" w:type="dxa"/>
            <w:gridSpan w:val="2"/>
          </w:tcPr>
          <w:p w:rsidR="000E7DF0" w:rsidRPr="00F01BF0" w:rsidRDefault="00BD7114" w:rsidP="008B6800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Découvrir les facteurs de salubrité du local professionnel, atmosphère confinée, polluée afin </w:t>
            </w:r>
            <w:r w:rsidR="00EC63D8" w:rsidRPr="00F01BF0">
              <w:rPr>
                <w:rFonts w:ascii="Times New Roman" w:hAnsi="Times New Roman" w:cs="Times New Roman"/>
              </w:rPr>
              <w:t>d’assainir le local par l’utilisation et l’entretien régulier  d</w:t>
            </w:r>
            <w:r w:rsidRPr="00F01BF0">
              <w:rPr>
                <w:rFonts w:ascii="Times New Roman" w:hAnsi="Times New Roman" w:cs="Times New Roman"/>
              </w:rPr>
              <w:t>es appareils de climatisation et de ventilation</w:t>
            </w:r>
          </w:p>
        </w:tc>
        <w:tc>
          <w:tcPr>
            <w:tcW w:w="986" w:type="dxa"/>
            <w:gridSpan w:val="2"/>
          </w:tcPr>
          <w:p w:rsidR="000E7DF0" w:rsidRPr="00F01BF0" w:rsidRDefault="0035747E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4" w:type="dxa"/>
            <w:gridSpan w:val="2"/>
          </w:tcPr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Grand groupe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-heuristique (situation professionnelle)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01BF0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Livre de Sciences Appliquées  </w:t>
            </w: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Bac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pro</w:t>
            </w: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BF0">
              <w:rPr>
                <w:rFonts w:ascii="Times New Roman" w:hAnsi="Times New Roman" w:cs="Times New Roman"/>
                <w:lang w:val="en-US"/>
              </w:rPr>
              <w:t xml:space="preserve">Edition </w:t>
            </w: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Delagrave</w:t>
            </w:r>
            <w:proofErr w:type="spellEnd"/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5827" w:rsidRPr="0077255A" w:rsidRDefault="00864699" w:rsidP="00BE57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255A">
              <w:rPr>
                <w:rFonts w:ascii="Times New Roman" w:hAnsi="Times New Roman" w:cs="Times New Roman"/>
                <w:lang w:val="en-US"/>
              </w:rPr>
              <w:t>Chapitre</w:t>
            </w:r>
            <w:proofErr w:type="spellEnd"/>
            <w:r w:rsidRPr="007725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5827" w:rsidRPr="0077255A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015827" w:rsidRPr="00F01BF0" w:rsidRDefault="00015827" w:rsidP="00BE57C1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La ventilation</w:t>
            </w:r>
          </w:p>
          <w:p w:rsidR="00015827" w:rsidRPr="00F01BF0" w:rsidRDefault="00015827" w:rsidP="00BE57C1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des locaux professionnels</w:t>
            </w:r>
          </w:p>
          <w:p w:rsidR="00015827" w:rsidRPr="00F01BF0" w:rsidRDefault="00015827" w:rsidP="00BE57C1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P119, p120</w:t>
            </w:r>
          </w:p>
          <w:p w:rsidR="00015827" w:rsidRPr="00F01BF0" w:rsidRDefault="00015827" w:rsidP="00BE57C1">
            <w:pPr>
              <w:jc w:val="center"/>
              <w:rPr>
                <w:rFonts w:ascii="Times New Roman" w:hAnsi="Times New Roman" w:cs="Times New Roman"/>
              </w:rPr>
            </w:pPr>
          </w:p>
          <w:p w:rsidR="00BE57C1" w:rsidRPr="00F01BF0" w:rsidRDefault="00015827" w:rsidP="00BE57C1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Chapitre </w:t>
            </w:r>
            <w:r w:rsidR="00BE57C1" w:rsidRPr="00F01BF0">
              <w:rPr>
                <w:rFonts w:ascii="Times New Roman" w:hAnsi="Times New Roman" w:cs="Times New Roman"/>
              </w:rPr>
              <w:t>12</w:t>
            </w:r>
          </w:p>
          <w:p w:rsidR="00EF3C7C" w:rsidRPr="00F01BF0" w:rsidRDefault="00BE57C1" w:rsidP="00015827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La climatisation des locaux</w:t>
            </w:r>
          </w:p>
          <w:p w:rsidR="000E7DF0" w:rsidRPr="00F01BF0" w:rsidRDefault="00BE57C1" w:rsidP="0086469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p191 à p193</w:t>
            </w:r>
          </w:p>
        </w:tc>
        <w:tc>
          <w:tcPr>
            <w:tcW w:w="1964" w:type="dxa"/>
          </w:tcPr>
          <w:p w:rsidR="00CE0063" w:rsidRPr="00F01BF0" w:rsidRDefault="002B2B4F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F</w:t>
            </w:r>
            <w:r w:rsidR="00CE0063" w:rsidRPr="00F01BF0">
              <w:rPr>
                <w:rFonts w:ascii="Times New Roman" w:hAnsi="Times New Roman" w:cs="Times New Roman"/>
                <w:i/>
              </w:rPr>
              <w:t>acteurs de salubrité du local professionnel</w:t>
            </w:r>
          </w:p>
          <w:p w:rsidR="00CE0063" w:rsidRPr="00F01BF0" w:rsidRDefault="002B2B4F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A</w:t>
            </w:r>
            <w:r w:rsidR="00CE0063" w:rsidRPr="00F01BF0">
              <w:rPr>
                <w:rFonts w:ascii="Times New Roman" w:hAnsi="Times New Roman" w:cs="Times New Roman"/>
                <w:i/>
              </w:rPr>
              <w:t>tmosphère confinée, polluée</w:t>
            </w:r>
          </w:p>
          <w:p w:rsidR="00CE0063" w:rsidRPr="00F01BF0" w:rsidRDefault="002B2B4F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R</w:t>
            </w:r>
            <w:r w:rsidR="00CE0063" w:rsidRPr="00F01BF0">
              <w:rPr>
                <w:rFonts w:ascii="Times New Roman" w:hAnsi="Times New Roman" w:cs="Times New Roman"/>
                <w:i/>
              </w:rPr>
              <w:t>enouvellement d’air, de la maîtrise des températures et de l’hygrométrie de certains locaux professionnels (facteurs de salubrité, de confort climatique, règlementation)</w:t>
            </w:r>
          </w:p>
          <w:p w:rsidR="00CE0063" w:rsidRPr="00F01BF0" w:rsidRDefault="00CE0063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Description, à partir de schémas simples,  du principe de la ventilation et de la climatisation</w:t>
            </w:r>
          </w:p>
          <w:p w:rsidR="000E7DF0" w:rsidRPr="00F01BF0" w:rsidRDefault="002B2B4F" w:rsidP="00015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1BF0">
              <w:rPr>
                <w:rFonts w:ascii="Times New Roman" w:hAnsi="Times New Roman" w:cs="Times New Roman"/>
                <w:i/>
              </w:rPr>
              <w:t>C</w:t>
            </w:r>
            <w:r w:rsidR="00CE0063" w:rsidRPr="00F01BF0">
              <w:rPr>
                <w:rFonts w:ascii="Times New Roman" w:hAnsi="Times New Roman" w:cs="Times New Roman"/>
                <w:i/>
              </w:rPr>
              <w:t>onditions de fonctionnement optimal (entretien, réglage)</w:t>
            </w:r>
          </w:p>
          <w:p w:rsidR="00015827" w:rsidRPr="00F01BF0" w:rsidRDefault="00015827" w:rsidP="00015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412" w:type="dxa"/>
            <w:gridSpan w:val="2"/>
          </w:tcPr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Fin de chaque séance évaluation orale</w:t>
            </w: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8B6800">
            <w:pPr>
              <w:jc w:val="center"/>
              <w:rPr>
                <w:rFonts w:ascii="Times New Roman" w:hAnsi="Times New Roman" w:cs="Times New Roman"/>
              </w:rPr>
            </w:pPr>
          </w:p>
          <w:p w:rsidR="000E7DF0" w:rsidRPr="00F01BF0" w:rsidRDefault="0055740F" w:rsidP="008B6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094056" w:rsidRPr="00F01BF0" w:rsidTr="00381626">
        <w:trPr>
          <w:trHeight w:val="705"/>
        </w:trPr>
        <w:tc>
          <w:tcPr>
            <w:tcW w:w="1243" w:type="dxa"/>
          </w:tcPr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lastRenderedPageBreak/>
              <w:t>Du 15/03/2021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19/03/2021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16/03/2021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18/03/2021</w:t>
            </w:r>
          </w:p>
          <w:p w:rsidR="00094056" w:rsidRPr="00F01BF0" w:rsidRDefault="00094056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09405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3324" w:type="dxa"/>
            <w:gridSpan w:val="13"/>
          </w:tcPr>
          <w:p w:rsidR="00FC0EF9" w:rsidRPr="00F01BF0" w:rsidRDefault="00FC0EF9" w:rsidP="008B6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C0EF9" w:rsidRPr="00F01BF0" w:rsidRDefault="00FC0EF9" w:rsidP="008B6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C0EF9" w:rsidRPr="00F01BF0" w:rsidRDefault="00FC0EF9" w:rsidP="008B6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94056" w:rsidRPr="00F01BF0" w:rsidRDefault="00094056" w:rsidP="008B6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BF0">
              <w:rPr>
                <w:rFonts w:ascii="Times New Roman" w:hAnsi="Times New Roman" w:cs="Times New Roman"/>
                <w:b/>
                <w:i/>
              </w:rPr>
              <w:t>Révisions</w:t>
            </w:r>
            <w:r w:rsidR="00305939" w:rsidRPr="00F01BF0">
              <w:rPr>
                <w:rFonts w:ascii="Times New Roman" w:hAnsi="Times New Roman" w:cs="Times New Roman"/>
                <w:b/>
                <w:i/>
              </w:rPr>
              <w:t> : fiches de synthèse</w:t>
            </w:r>
          </w:p>
          <w:p w:rsidR="00094056" w:rsidRPr="00F01BF0" w:rsidRDefault="00094056" w:rsidP="00BE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  <w:i/>
              </w:rPr>
              <w:t>Bac blanc</w:t>
            </w:r>
          </w:p>
        </w:tc>
      </w:tr>
      <w:tr w:rsidR="00EC63D8" w:rsidRPr="00F01BF0" w:rsidTr="00381626">
        <w:trPr>
          <w:trHeight w:val="705"/>
        </w:trPr>
        <w:tc>
          <w:tcPr>
            <w:tcW w:w="1243" w:type="dxa"/>
          </w:tcPr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Du 22/03/2021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26/03/2021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23/03/2021</w:t>
            </w:r>
          </w:p>
          <w:p w:rsidR="000E7DF0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25/03/2021</w:t>
            </w: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0E7DF0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648" w:type="dxa"/>
          </w:tcPr>
          <w:p w:rsidR="003A2941" w:rsidRDefault="003A2941" w:rsidP="00EA624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</w:rPr>
              <w:t>P1/C1-1</w:t>
            </w:r>
          </w:p>
          <w:p w:rsidR="00CE0063" w:rsidRPr="00F01BF0" w:rsidRDefault="003A2941" w:rsidP="00EA624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</w:rPr>
              <w:t>Prise en charge de la clientèle</w:t>
            </w:r>
          </w:p>
          <w:p w:rsidR="000E7DF0" w:rsidRDefault="003A2941" w:rsidP="003A2941">
            <w:pPr>
              <w:widowControl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</w:rPr>
              <w:t>C1-1.5</w:t>
            </w:r>
            <w:r w:rsidR="00F01BF0">
              <w:rPr>
                <w:rFonts w:ascii="Times New Roman" w:hAnsi="Times New Roman" w:cs="Times New Roman"/>
                <w:color w:val="5F497A" w:themeColor="accent4" w:themeShade="BF"/>
              </w:rPr>
              <w:t xml:space="preserve"> </w:t>
            </w:r>
          </w:p>
          <w:p w:rsidR="003A2941" w:rsidRPr="00F01BF0" w:rsidRDefault="003A2941" w:rsidP="003A2941">
            <w:pPr>
              <w:widowControl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</w:rPr>
              <w:t>Conseil à la clientèle, proposition d’une argumentation commerciale</w:t>
            </w:r>
          </w:p>
        </w:tc>
        <w:tc>
          <w:tcPr>
            <w:tcW w:w="1763" w:type="dxa"/>
          </w:tcPr>
          <w:p w:rsidR="000E7DF0" w:rsidRPr="00F01BF0" w:rsidRDefault="00CE0063" w:rsidP="00EA624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Nutrition Alimentation</w:t>
            </w:r>
          </w:p>
          <w:p w:rsidR="0065733C" w:rsidRPr="00F01BF0" w:rsidRDefault="0065733C" w:rsidP="00EA6245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01BF0">
              <w:rPr>
                <w:rFonts w:ascii="Times New Roman" w:hAnsi="Times New Roman" w:cs="Times New Roman"/>
                <w:b/>
                <w:color w:val="95B3D7" w:themeColor="accent1" w:themeTint="99"/>
              </w:rPr>
              <w:t>Règles d’une alimentation raisonnée</w:t>
            </w:r>
          </w:p>
        </w:tc>
        <w:tc>
          <w:tcPr>
            <w:tcW w:w="1951" w:type="dxa"/>
            <w:gridSpan w:val="2"/>
          </w:tcPr>
          <w:p w:rsidR="002A5B33" w:rsidRPr="00F01BF0" w:rsidRDefault="00033B0C" w:rsidP="008978DC">
            <w:pPr>
              <w:ind w:left="48" w:hanging="48"/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14</w:t>
            </w:r>
          </w:p>
          <w:p w:rsidR="000E7DF0" w:rsidRPr="00F01BF0" w:rsidRDefault="00C32F40" w:rsidP="00CE0063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F01BF0">
              <w:rPr>
                <w:b/>
                <w:color w:val="E36C0A" w:themeColor="accent6" w:themeShade="BF"/>
                <w:sz w:val="22"/>
                <w:szCs w:val="22"/>
              </w:rPr>
              <w:t>L’équilibre alimentaire</w:t>
            </w:r>
          </w:p>
        </w:tc>
        <w:tc>
          <w:tcPr>
            <w:tcW w:w="1966" w:type="dxa"/>
            <w:gridSpan w:val="2"/>
          </w:tcPr>
          <w:p w:rsidR="00A2122E" w:rsidRPr="00F01BF0" w:rsidRDefault="00A2122E" w:rsidP="008B68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Appliquer les bases de l’équilibre alimentaire </w:t>
            </w:r>
            <w:r w:rsidR="008B6800" w:rsidRPr="00F01BF0">
              <w:rPr>
                <w:rFonts w:ascii="Times New Roman" w:hAnsi="Times New Roman" w:cs="Times New Roman"/>
              </w:rPr>
              <w:t xml:space="preserve">qualitatif et quantitatif </w:t>
            </w:r>
            <w:r w:rsidRPr="00F01BF0">
              <w:rPr>
                <w:rFonts w:ascii="Times New Roman" w:hAnsi="Times New Roman" w:cs="Times New Roman"/>
              </w:rPr>
              <w:t>afin de répondre aux besoins et attentes de la clientèle ou de s’intégrer dans une équipe soucieuse de cet équilibre</w:t>
            </w:r>
          </w:p>
          <w:p w:rsidR="00A2122E" w:rsidRPr="00F01BF0" w:rsidRDefault="00A2122E" w:rsidP="008B68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0E7DF0" w:rsidRPr="00F01BF0" w:rsidRDefault="000E7DF0" w:rsidP="008B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0E7DF0" w:rsidRPr="00F01BF0" w:rsidRDefault="0035747E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4" w:type="dxa"/>
            <w:gridSpan w:val="2"/>
          </w:tcPr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Grand groupe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-heuristique (situation professionnelle)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01BF0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Livre de Sciences Appliquées  </w:t>
            </w: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Bac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pro</w:t>
            </w: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BF0">
              <w:rPr>
                <w:rFonts w:ascii="Times New Roman" w:hAnsi="Times New Roman" w:cs="Times New Roman"/>
                <w:lang w:val="en-US"/>
              </w:rPr>
              <w:t xml:space="preserve">Edition </w:t>
            </w: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Delagrave</w:t>
            </w:r>
            <w:proofErr w:type="spellEnd"/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57C1" w:rsidRPr="00F01BF0" w:rsidRDefault="00864699" w:rsidP="00EF3C7C">
            <w:pPr>
              <w:ind w:right="11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Chapitre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57C1" w:rsidRPr="00F01BF0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EF3C7C" w:rsidRPr="00F01BF0" w:rsidRDefault="00BE57C1" w:rsidP="0001582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L’équilibre alimentaire</w:t>
            </w:r>
          </w:p>
          <w:p w:rsidR="00EF3C7C" w:rsidRPr="00F01BF0" w:rsidRDefault="00EF3C7C" w:rsidP="00EF3C7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 131  à p 134</w:t>
            </w:r>
          </w:p>
          <w:p w:rsidR="00EF3C7C" w:rsidRPr="00F01BF0" w:rsidRDefault="00EF3C7C" w:rsidP="00EF3C7C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7200BD" w:rsidRPr="00F01BF0" w:rsidRDefault="00BE57C1" w:rsidP="00EF3C7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Chapitre </w:t>
            </w:r>
            <w:r w:rsidR="007200BD" w:rsidRPr="00F01BF0">
              <w:rPr>
                <w:rFonts w:ascii="Times New Roman" w:hAnsi="Times New Roman" w:cs="Times New Roman"/>
              </w:rPr>
              <w:t>12</w:t>
            </w:r>
          </w:p>
          <w:p w:rsidR="00EF3C7C" w:rsidRPr="00F01BF0" w:rsidRDefault="007200BD" w:rsidP="0001582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Alimentation adaptée et </w:t>
            </w:r>
            <w:r w:rsidRPr="00F01BF0">
              <w:rPr>
                <w:rFonts w:ascii="Times New Roman" w:hAnsi="Times New Roman" w:cs="Times New Roman"/>
              </w:rPr>
              <w:lastRenderedPageBreak/>
              <w:t>santé</w:t>
            </w:r>
          </w:p>
          <w:p w:rsidR="000E7DF0" w:rsidRPr="00F01BF0" w:rsidRDefault="00D00DCA" w:rsidP="00EF3C7C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p195, p196, p199, p200</w:t>
            </w:r>
          </w:p>
          <w:p w:rsidR="00D00DCA" w:rsidRPr="00F01BF0" w:rsidRDefault="00D00DCA" w:rsidP="00EF3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207 209</w:t>
            </w:r>
          </w:p>
        </w:tc>
        <w:tc>
          <w:tcPr>
            <w:tcW w:w="1964" w:type="dxa"/>
          </w:tcPr>
          <w:p w:rsidR="00CE0063" w:rsidRPr="00F01BF0" w:rsidRDefault="00CE0063" w:rsidP="00CE0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lastRenderedPageBreak/>
              <w:t>Révision</w:t>
            </w:r>
            <w:r w:rsidR="00033B0C" w:rsidRPr="00F01BF0">
              <w:rPr>
                <w:rFonts w:ascii="Times New Roman" w:hAnsi="Times New Roman" w:cs="Times New Roman"/>
                <w:i/>
              </w:rPr>
              <w:t>s</w:t>
            </w:r>
            <w:r w:rsidRPr="00F01BF0">
              <w:rPr>
                <w:rFonts w:ascii="Times New Roman" w:hAnsi="Times New Roman" w:cs="Times New Roman"/>
                <w:i/>
              </w:rPr>
              <w:t> :</w:t>
            </w:r>
          </w:p>
          <w:p w:rsidR="00CE0063" w:rsidRPr="00F01BF0" w:rsidRDefault="00CE0063" w:rsidP="002B2B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L’équilibre alimentaire</w:t>
            </w:r>
          </w:p>
          <w:p w:rsidR="00CE0063" w:rsidRPr="00F01BF0" w:rsidRDefault="00CE0063" w:rsidP="002B2B4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1BF0">
              <w:rPr>
                <w:rFonts w:ascii="Times New Roman" w:hAnsi="Times New Roman" w:cs="Times New Roman"/>
                <w:i/>
              </w:rPr>
              <w:t>Les équivalences alimentaires</w:t>
            </w:r>
          </w:p>
          <w:p w:rsidR="00CE0063" w:rsidRPr="00F01BF0" w:rsidRDefault="00CE0063" w:rsidP="002B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Les apports conseillés (qualitatifs) pour chaque groupe (catégorie) de consommateurs</w:t>
            </w:r>
          </w:p>
          <w:p w:rsidR="00CE0063" w:rsidRPr="00F01BF0" w:rsidRDefault="00CE0063" w:rsidP="002B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Les conséquences d’une alimentation</w:t>
            </w:r>
          </w:p>
          <w:p w:rsidR="00CE0063" w:rsidRPr="00F01BF0" w:rsidRDefault="00CE0063" w:rsidP="002B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Le lien entre les recommandations nutritionnelles à mettre en œuvre par les professionnels de l’alimentation (PNNS) et l’équilibre alimentaire</w:t>
            </w:r>
          </w:p>
          <w:p w:rsidR="00CE0063" w:rsidRPr="00F01BF0" w:rsidRDefault="00CE0063" w:rsidP="002B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Les principales conséquences sur la santé :</w:t>
            </w:r>
          </w:p>
          <w:p w:rsidR="000E7DF0" w:rsidRPr="00F01BF0" w:rsidRDefault="00CE0063" w:rsidP="00015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lastRenderedPageBreak/>
              <w:t>d’un excès de consommation de lipides, de glucides sucrés, de sel, d’une carence en fibres, en calcium, en vitamines</w:t>
            </w:r>
          </w:p>
        </w:tc>
        <w:tc>
          <w:tcPr>
            <w:tcW w:w="1412" w:type="dxa"/>
            <w:gridSpan w:val="2"/>
          </w:tcPr>
          <w:p w:rsidR="0055740F" w:rsidRPr="00F01BF0" w:rsidRDefault="0055740F" w:rsidP="0055740F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55740F" w:rsidRPr="00F01BF0" w:rsidRDefault="0055740F" w:rsidP="0055740F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55740F">
            <w:pPr>
              <w:jc w:val="center"/>
              <w:rPr>
                <w:rFonts w:ascii="Times New Roman" w:hAnsi="Times New Roman" w:cs="Times New Roman"/>
              </w:rPr>
            </w:pPr>
          </w:p>
          <w:p w:rsidR="0055740F" w:rsidRPr="00F01BF0" w:rsidRDefault="0055740F" w:rsidP="0055740F">
            <w:pPr>
              <w:jc w:val="center"/>
              <w:rPr>
                <w:rFonts w:ascii="Times New Roman" w:hAnsi="Times New Roman" w:cs="Times New Roman"/>
              </w:rPr>
            </w:pPr>
          </w:p>
          <w:p w:rsidR="000E7DF0" w:rsidRPr="00F01BF0" w:rsidRDefault="0055740F" w:rsidP="00557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EC63D8" w:rsidRPr="00F01BF0" w:rsidTr="00381626">
        <w:trPr>
          <w:trHeight w:val="705"/>
        </w:trPr>
        <w:tc>
          <w:tcPr>
            <w:tcW w:w="1243" w:type="dxa"/>
          </w:tcPr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lastRenderedPageBreak/>
              <w:t>Du 12/04/2021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16/04/2021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13/04/2021</w:t>
            </w:r>
          </w:p>
          <w:p w:rsidR="0040786C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15/04/2021</w:t>
            </w: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40786C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648" w:type="dxa"/>
          </w:tcPr>
          <w:p w:rsidR="0040786C" w:rsidRPr="00F01BF0" w:rsidRDefault="003A2941" w:rsidP="00EA6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</w:rPr>
              <w:t>P5/</w:t>
            </w:r>
            <w:r w:rsidR="0040786C" w:rsidRP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C5-1 </w:t>
            </w:r>
            <w:r w:rsid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Application de </w:t>
            </w:r>
            <w:r w:rsidR="0040786C" w:rsidRP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 la démarche qualité</w:t>
            </w:r>
          </w:p>
          <w:p w:rsidR="006B0E3D" w:rsidRPr="00F01BF0" w:rsidRDefault="006B0E3D" w:rsidP="006B0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 xml:space="preserve">C5-1.4 </w:t>
            </w:r>
          </w:p>
          <w:p w:rsidR="0040786C" w:rsidRPr="00F01BF0" w:rsidRDefault="00F01BF0" w:rsidP="00F01BF0">
            <w:pPr>
              <w:widowControl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</w:rPr>
              <w:t>Application d</w:t>
            </w:r>
            <w:r w:rsidR="006B0E3D" w:rsidRPr="00F01BF0">
              <w:rPr>
                <w:rFonts w:ascii="Times New Roman" w:hAnsi="Times New Roman" w:cs="Times New Roman"/>
                <w:color w:val="5F497A" w:themeColor="accent4" w:themeShade="BF"/>
              </w:rPr>
              <w:t>es principes de nutrition et de diététique</w:t>
            </w:r>
          </w:p>
        </w:tc>
        <w:tc>
          <w:tcPr>
            <w:tcW w:w="1763" w:type="dxa"/>
          </w:tcPr>
          <w:p w:rsidR="0040786C" w:rsidRPr="00F01BF0" w:rsidRDefault="0040786C" w:rsidP="00EA624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Nutrition Alimentation</w:t>
            </w:r>
          </w:p>
          <w:p w:rsidR="00847269" w:rsidRPr="00F01BF0" w:rsidRDefault="00847269" w:rsidP="00EA624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95B3D7" w:themeColor="accent1" w:themeTint="99"/>
              </w:rPr>
              <w:t>Règles d’une alimentation raisonnée</w:t>
            </w:r>
          </w:p>
        </w:tc>
        <w:tc>
          <w:tcPr>
            <w:tcW w:w="1951" w:type="dxa"/>
            <w:gridSpan w:val="2"/>
          </w:tcPr>
          <w:p w:rsidR="0040786C" w:rsidRPr="00F01BF0" w:rsidRDefault="00094056" w:rsidP="00EA6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1</w:t>
            </w:r>
            <w:r w:rsidR="00033B0C" w:rsidRPr="00F01BF0">
              <w:rPr>
                <w:rFonts w:ascii="Times New Roman" w:hAnsi="Times New Roman" w:cs="Times New Roman"/>
                <w:b/>
              </w:rPr>
              <w:t>5</w:t>
            </w:r>
          </w:p>
          <w:p w:rsidR="0040786C" w:rsidRPr="00F01BF0" w:rsidRDefault="007C1987" w:rsidP="007C1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E36C0A" w:themeColor="accent6" w:themeShade="BF"/>
              </w:rPr>
              <w:t>Les différents types de produits alimentaires</w:t>
            </w:r>
          </w:p>
        </w:tc>
        <w:tc>
          <w:tcPr>
            <w:tcW w:w="1966" w:type="dxa"/>
            <w:gridSpan w:val="2"/>
          </w:tcPr>
          <w:p w:rsidR="0040786C" w:rsidRPr="00F01BF0" w:rsidRDefault="008B6800" w:rsidP="008B68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U</w:t>
            </w:r>
            <w:r w:rsidR="007C1987" w:rsidRPr="00F01BF0">
              <w:rPr>
                <w:rFonts w:ascii="Times New Roman" w:hAnsi="Times New Roman" w:cs="Times New Roman"/>
              </w:rPr>
              <w:t>tiliser de façon raisonnée et contrôlée en tenant compte des apports nutritionnels conseillé</w:t>
            </w:r>
            <w:r w:rsidRPr="00F01BF0">
              <w:rPr>
                <w:rFonts w:ascii="Times New Roman" w:hAnsi="Times New Roman" w:cs="Times New Roman"/>
              </w:rPr>
              <w:t>s</w:t>
            </w:r>
            <w:r w:rsidR="007C1987" w:rsidRPr="00F01BF0">
              <w:rPr>
                <w:rFonts w:ascii="Times New Roman" w:hAnsi="Times New Roman" w:cs="Times New Roman"/>
              </w:rPr>
              <w:t xml:space="preserve"> les  produits de substitution (édulcorants, produits allégés, produits enrichis)</w:t>
            </w:r>
            <w:r w:rsidRPr="00F01BF0">
              <w:rPr>
                <w:rFonts w:ascii="Times New Roman" w:hAnsi="Times New Roman" w:cs="Times New Roman"/>
              </w:rPr>
              <w:t xml:space="preserve">, les compléments alimentaires, les </w:t>
            </w:r>
            <w:proofErr w:type="spellStart"/>
            <w:r w:rsidRPr="00F01BF0">
              <w:rPr>
                <w:rFonts w:ascii="Times New Roman" w:hAnsi="Times New Roman" w:cs="Times New Roman"/>
              </w:rPr>
              <w:t>probiotiques</w:t>
            </w:r>
            <w:proofErr w:type="spellEnd"/>
            <w:r w:rsidRPr="00F01BF0">
              <w:rPr>
                <w:rFonts w:ascii="Times New Roman" w:hAnsi="Times New Roman" w:cs="Times New Roman"/>
              </w:rPr>
              <w:t xml:space="preserve"> et les alicaments</w:t>
            </w:r>
          </w:p>
        </w:tc>
        <w:tc>
          <w:tcPr>
            <w:tcW w:w="986" w:type="dxa"/>
            <w:gridSpan w:val="2"/>
          </w:tcPr>
          <w:p w:rsidR="0040786C" w:rsidRPr="00F01BF0" w:rsidRDefault="0035747E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4" w:type="dxa"/>
            <w:gridSpan w:val="2"/>
          </w:tcPr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Grand groupe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-heuristique (situation professionnelle)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01BF0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Livre de Sciences Appliquées  </w:t>
            </w: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Bac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pro</w:t>
            </w:r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BF0">
              <w:rPr>
                <w:rFonts w:ascii="Times New Roman" w:hAnsi="Times New Roman" w:cs="Times New Roman"/>
                <w:lang w:val="en-US"/>
              </w:rPr>
              <w:t xml:space="preserve">Edition </w:t>
            </w: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Delagrave</w:t>
            </w:r>
            <w:proofErr w:type="spellEnd"/>
          </w:p>
          <w:p w:rsidR="00864699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200BD" w:rsidRPr="00F01BF0" w:rsidRDefault="00864699" w:rsidP="00864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1BF0">
              <w:rPr>
                <w:rFonts w:ascii="Times New Roman" w:hAnsi="Times New Roman" w:cs="Times New Roman"/>
                <w:lang w:val="en-US"/>
              </w:rPr>
              <w:t>Chapitre</w:t>
            </w:r>
            <w:proofErr w:type="spellEnd"/>
            <w:r w:rsidRPr="00F01B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200BD" w:rsidRPr="00F01BF0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7200BD" w:rsidRPr="00F01BF0" w:rsidRDefault="007200BD" w:rsidP="00015827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Les corps gras</w:t>
            </w:r>
            <w:r w:rsidR="00864699" w:rsidRPr="00F01BF0">
              <w:rPr>
                <w:rFonts w:ascii="Times New Roman" w:hAnsi="Times New Roman" w:cs="Times New Roman"/>
              </w:rPr>
              <w:t xml:space="preserve"> </w:t>
            </w:r>
          </w:p>
          <w:p w:rsidR="007200BD" w:rsidRPr="00F01BF0" w:rsidRDefault="00A2122E" w:rsidP="0086469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P 33,</w:t>
            </w:r>
          </w:p>
          <w:p w:rsidR="00015827" w:rsidRPr="00F01BF0" w:rsidRDefault="00015827" w:rsidP="00864699">
            <w:pPr>
              <w:jc w:val="center"/>
              <w:rPr>
                <w:rFonts w:ascii="Times New Roman" w:hAnsi="Times New Roman" w:cs="Times New Roman"/>
              </w:rPr>
            </w:pPr>
          </w:p>
          <w:p w:rsidR="007200BD" w:rsidRPr="00F01BF0" w:rsidRDefault="007200BD" w:rsidP="0086469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Chapitre 3</w:t>
            </w:r>
          </w:p>
          <w:p w:rsidR="00EF3C7C" w:rsidRPr="00F01BF0" w:rsidRDefault="007200BD" w:rsidP="00015827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Les produits sucrés</w:t>
            </w:r>
            <w:r w:rsidR="00A2122E" w:rsidRPr="00F01BF0">
              <w:rPr>
                <w:rFonts w:ascii="Times New Roman" w:hAnsi="Times New Roman" w:cs="Times New Roman"/>
              </w:rPr>
              <w:t xml:space="preserve"> </w:t>
            </w:r>
          </w:p>
          <w:p w:rsidR="007200BD" w:rsidRPr="00F01BF0" w:rsidRDefault="00A2122E" w:rsidP="0086469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 xml:space="preserve">p45, p46, </w:t>
            </w:r>
          </w:p>
          <w:p w:rsidR="00EF3C7C" w:rsidRPr="00F01BF0" w:rsidRDefault="00EF3C7C" w:rsidP="00864699">
            <w:pPr>
              <w:jc w:val="center"/>
              <w:rPr>
                <w:rFonts w:ascii="Times New Roman" w:hAnsi="Times New Roman" w:cs="Times New Roman"/>
              </w:rPr>
            </w:pPr>
          </w:p>
          <w:p w:rsidR="007200BD" w:rsidRPr="00F01BF0" w:rsidRDefault="007200BD" w:rsidP="0086469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lastRenderedPageBreak/>
              <w:t>Chapitre 4</w:t>
            </w:r>
          </w:p>
          <w:p w:rsidR="00EF3C7C" w:rsidRPr="00F01BF0" w:rsidRDefault="007200BD" w:rsidP="00015827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Aliments protidiques</w:t>
            </w:r>
          </w:p>
          <w:p w:rsidR="0040786C" w:rsidRPr="00F01BF0" w:rsidRDefault="00A2122E" w:rsidP="00864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p64</w:t>
            </w:r>
          </w:p>
        </w:tc>
        <w:tc>
          <w:tcPr>
            <w:tcW w:w="1964" w:type="dxa"/>
          </w:tcPr>
          <w:p w:rsidR="0040786C" w:rsidRPr="00F01BF0" w:rsidRDefault="002B2B4F" w:rsidP="00AA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lastRenderedPageBreak/>
              <w:t>I</w:t>
            </w:r>
            <w:r w:rsidR="0040786C" w:rsidRPr="00F01BF0">
              <w:rPr>
                <w:rFonts w:ascii="Times New Roman" w:hAnsi="Times New Roman" w:cs="Times New Roman"/>
                <w:i/>
              </w:rPr>
              <w:t>ntérêt nutritionnel :</w:t>
            </w:r>
          </w:p>
          <w:p w:rsidR="0040786C" w:rsidRPr="00F01BF0" w:rsidRDefault="0040786C" w:rsidP="00AA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Des produits alimentaires,</w:t>
            </w:r>
          </w:p>
          <w:p w:rsidR="0040786C" w:rsidRPr="00F01BF0" w:rsidRDefault="0040786C" w:rsidP="00AA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Des produits de substitution : les produits allégés en sucre et matières grasses, les produits contenant des édulcorants, les produits enrichis (minéraux, vitamines, acides gras, fibres)</w:t>
            </w:r>
          </w:p>
          <w:p w:rsidR="0040786C" w:rsidRPr="00F01BF0" w:rsidRDefault="0040786C" w:rsidP="00AA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 xml:space="preserve">Des compléments alimentaires, des </w:t>
            </w:r>
            <w:proofErr w:type="spellStart"/>
            <w:r w:rsidRPr="00F01BF0">
              <w:rPr>
                <w:rFonts w:ascii="Times New Roman" w:hAnsi="Times New Roman" w:cs="Times New Roman"/>
                <w:i/>
              </w:rPr>
              <w:t>probiotiques</w:t>
            </w:r>
            <w:proofErr w:type="spellEnd"/>
            <w:r w:rsidRPr="00F01BF0">
              <w:rPr>
                <w:rFonts w:ascii="Times New Roman" w:hAnsi="Times New Roman" w:cs="Times New Roman"/>
                <w:i/>
              </w:rPr>
              <w:t>, des alicaments</w:t>
            </w:r>
          </w:p>
          <w:p w:rsidR="0040786C" w:rsidRPr="00F01BF0" w:rsidRDefault="0040786C" w:rsidP="00AA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BF0">
              <w:rPr>
                <w:rFonts w:ascii="Times New Roman" w:hAnsi="Times New Roman" w:cs="Times New Roman"/>
                <w:i/>
              </w:rPr>
              <w:t>Limites de l’utilisation de ces différents produits sur la santé</w:t>
            </w:r>
          </w:p>
        </w:tc>
        <w:tc>
          <w:tcPr>
            <w:tcW w:w="1412" w:type="dxa"/>
            <w:gridSpan w:val="2"/>
          </w:tcPr>
          <w:p w:rsidR="0040786C" w:rsidRPr="00F01BF0" w:rsidRDefault="0040786C" w:rsidP="0055740F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Fin de chaque séance évaluation orale</w:t>
            </w:r>
          </w:p>
          <w:p w:rsidR="0040786C" w:rsidRPr="00F01BF0" w:rsidRDefault="0040786C" w:rsidP="0055740F">
            <w:pPr>
              <w:jc w:val="center"/>
              <w:rPr>
                <w:rFonts w:ascii="Times New Roman" w:hAnsi="Times New Roman" w:cs="Times New Roman"/>
              </w:rPr>
            </w:pPr>
          </w:p>
          <w:p w:rsidR="0040786C" w:rsidRPr="00F01BF0" w:rsidRDefault="0040786C" w:rsidP="0055740F">
            <w:pPr>
              <w:jc w:val="center"/>
              <w:rPr>
                <w:rFonts w:ascii="Times New Roman" w:hAnsi="Times New Roman" w:cs="Times New Roman"/>
              </w:rPr>
            </w:pPr>
          </w:p>
          <w:p w:rsidR="0040786C" w:rsidRPr="00F01BF0" w:rsidRDefault="0040786C" w:rsidP="0055740F">
            <w:pPr>
              <w:jc w:val="center"/>
              <w:rPr>
                <w:rFonts w:ascii="Times New Roman" w:hAnsi="Times New Roman" w:cs="Times New Roman"/>
              </w:rPr>
            </w:pPr>
          </w:p>
          <w:p w:rsidR="0040786C" w:rsidRPr="00F01BF0" w:rsidRDefault="0040786C" w:rsidP="00557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EC63D8" w:rsidRPr="00F01BF0" w:rsidTr="00381626">
        <w:trPr>
          <w:trHeight w:val="705"/>
        </w:trPr>
        <w:tc>
          <w:tcPr>
            <w:tcW w:w="1243" w:type="dxa"/>
          </w:tcPr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lastRenderedPageBreak/>
              <w:t>Du 19/04/2021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23/04/2021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20/04/2021</w:t>
            </w:r>
          </w:p>
          <w:p w:rsidR="0040786C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22/04/2021</w:t>
            </w: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40786C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648" w:type="dxa"/>
          </w:tcPr>
          <w:p w:rsidR="0040786C" w:rsidRPr="00F01BF0" w:rsidRDefault="003A2941" w:rsidP="00EA6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</w:rPr>
              <w:t>P3/</w:t>
            </w:r>
            <w:r w:rsidR="0040786C" w:rsidRP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>C3-1 Anim</w:t>
            </w:r>
            <w:r w:rsid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>ation d‘</w:t>
            </w:r>
            <w:r w:rsidR="0040786C" w:rsidRPr="00F01BF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 une équipe</w:t>
            </w:r>
          </w:p>
          <w:p w:rsidR="006B0E3D" w:rsidRPr="00F01BF0" w:rsidRDefault="006B0E3D" w:rsidP="006B0E3D">
            <w:pPr>
              <w:widowControl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 xml:space="preserve">C3-1.4 </w:t>
            </w:r>
          </w:p>
          <w:p w:rsidR="0040786C" w:rsidRPr="00F01BF0" w:rsidRDefault="006B0E3D" w:rsidP="00F01BF0">
            <w:pPr>
              <w:widowControl w:val="0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G</w:t>
            </w:r>
            <w:r w:rsidR="00F01BF0">
              <w:rPr>
                <w:rFonts w:ascii="Times New Roman" w:hAnsi="Times New Roman" w:cs="Times New Roman"/>
                <w:color w:val="5F497A" w:themeColor="accent4" w:themeShade="BF"/>
              </w:rPr>
              <w:t xml:space="preserve">estion </w:t>
            </w: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 xml:space="preserve"> </w:t>
            </w:r>
            <w:r w:rsidR="00F01BF0">
              <w:rPr>
                <w:rFonts w:ascii="Times New Roman" w:hAnsi="Times New Roman" w:cs="Times New Roman"/>
                <w:color w:val="5F497A" w:themeColor="accent4" w:themeShade="BF"/>
              </w:rPr>
              <w:t>d</w:t>
            </w:r>
            <w:r w:rsidRPr="00F01BF0">
              <w:rPr>
                <w:rFonts w:ascii="Times New Roman" w:hAnsi="Times New Roman" w:cs="Times New Roman"/>
                <w:color w:val="5F497A" w:themeColor="accent4" w:themeShade="BF"/>
              </w:rPr>
              <w:t>es aléas de fonctionnement liés au personnel</w:t>
            </w:r>
          </w:p>
        </w:tc>
        <w:tc>
          <w:tcPr>
            <w:tcW w:w="1763" w:type="dxa"/>
          </w:tcPr>
          <w:p w:rsidR="00C32F40" w:rsidRPr="00F01BF0" w:rsidRDefault="00C32F40" w:rsidP="00C32F4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1BF0">
              <w:rPr>
                <w:rFonts w:ascii="Times New Roman" w:hAnsi="Times New Roman" w:cs="Times New Roman"/>
                <w:b/>
                <w:color w:val="365F91" w:themeColor="accent1" w:themeShade="BF"/>
              </w:rPr>
              <w:t>Santé sécurité du personnel et prévention</w:t>
            </w:r>
          </w:p>
          <w:p w:rsidR="00F6430B" w:rsidRPr="00F01BF0" w:rsidRDefault="00F01BF0" w:rsidP="00F01BF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95B3D7" w:themeColor="accent1" w:themeTint="99"/>
              </w:rPr>
              <w:t>Hygiène et santé de la main d’</w:t>
            </w:r>
            <w:r w:rsidR="00A82F41">
              <w:rPr>
                <w:rFonts w:ascii="Times New Roman" w:hAnsi="Times New Roman" w:cs="Times New Roman"/>
                <w:b/>
                <w:color w:val="95B3D7" w:themeColor="accent1" w:themeTint="99"/>
              </w:rPr>
              <w:t>œuvre</w:t>
            </w:r>
          </w:p>
        </w:tc>
        <w:tc>
          <w:tcPr>
            <w:tcW w:w="1951" w:type="dxa"/>
            <w:gridSpan w:val="2"/>
          </w:tcPr>
          <w:p w:rsidR="0040786C" w:rsidRPr="00F01BF0" w:rsidRDefault="00CA7B4E" w:rsidP="008978DC">
            <w:pPr>
              <w:pStyle w:val="Paragraphedeliste"/>
              <w:ind w:left="0"/>
              <w:jc w:val="center"/>
              <w:rPr>
                <w:b/>
                <w:sz w:val="22"/>
                <w:szCs w:val="22"/>
              </w:rPr>
            </w:pPr>
            <w:r w:rsidRPr="00F01BF0">
              <w:rPr>
                <w:b/>
                <w:sz w:val="22"/>
                <w:szCs w:val="22"/>
              </w:rPr>
              <w:t>1</w:t>
            </w:r>
            <w:r w:rsidR="00033B0C" w:rsidRPr="00F01BF0">
              <w:rPr>
                <w:b/>
                <w:sz w:val="22"/>
                <w:szCs w:val="22"/>
              </w:rPr>
              <w:t>6</w:t>
            </w:r>
          </w:p>
          <w:p w:rsidR="0040786C" w:rsidRPr="00F01BF0" w:rsidRDefault="0040786C" w:rsidP="0040786C">
            <w:pPr>
              <w:pStyle w:val="Paragraphedeliste"/>
              <w:ind w:left="0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F01BF0">
              <w:rPr>
                <w:rFonts w:eastAsia="Calibri"/>
                <w:b/>
                <w:color w:val="E36C0A" w:themeColor="accent6" w:themeShade="BF"/>
                <w:sz w:val="22"/>
                <w:szCs w:val="22"/>
              </w:rPr>
              <w:t>Prévention des risques liés à l’activité physique</w:t>
            </w:r>
          </w:p>
        </w:tc>
        <w:tc>
          <w:tcPr>
            <w:tcW w:w="1966" w:type="dxa"/>
            <w:gridSpan w:val="2"/>
          </w:tcPr>
          <w:p w:rsidR="0040786C" w:rsidRPr="00F01BF0" w:rsidRDefault="00A2122E" w:rsidP="008B68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Appliquer les gestes et les postures adaptées à l’activité physique et l’ergonomie des postes de travail pour prévenir les risques</w:t>
            </w:r>
          </w:p>
        </w:tc>
        <w:tc>
          <w:tcPr>
            <w:tcW w:w="986" w:type="dxa"/>
            <w:gridSpan w:val="2"/>
          </w:tcPr>
          <w:p w:rsidR="0040786C" w:rsidRPr="00F01BF0" w:rsidRDefault="0035747E" w:rsidP="005C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4" w:type="dxa"/>
            <w:gridSpan w:val="2"/>
          </w:tcPr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Grand groupe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-heuristique (situation professionnelle)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01BF0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01BF0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864699" w:rsidRPr="00F01BF0" w:rsidRDefault="00864699" w:rsidP="008646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40786C" w:rsidRPr="00F01BF0" w:rsidRDefault="007200BD" w:rsidP="00864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Document photocopié</w:t>
            </w:r>
            <w:r w:rsidR="00864699" w:rsidRPr="00F01B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</w:tcPr>
          <w:p w:rsidR="0040786C" w:rsidRPr="00F01BF0" w:rsidRDefault="00AA59E3" w:rsidP="008B26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1BF0">
              <w:rPr>
                <w:rFonts w:ascii="Times New Roman" w:eastAsia="Calibri" w:hAnsi="Times New Roman" w:cs="Times New Roman"/>
                <w:i/>
              </w:rPr>
              <w:t>P</w:t>
            </w:r>
            <w:r w:rsidR="0040786C" w:rsidRPr="00F01BF0">
              <w:rPr>
                <w:rFonts w:ascii="Times New Roman" w:eastAsia="Calibri" w:hAnsi="Times New Roman" w:cs="Times New Roman"/>
                <w:i/>
              </w:rPr>
              <w:t>rincipaux risques liés à l’activité physique</w:t>
            </w:r>
          </w:p>
          <w:p w:rsidR="0040786C" w:rsidRPr="00F01BF0" w:rsidRDefault="00AA59E3" w:rsidP="008B26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1BF0">
              <w:rPr>
                <w:rFonts w:ascii="Times New Roman" w:eastAsia="Calibri" w:hAnsi="Times New Roman" w:cs="Times New Roman"/>
                <w:i/>
              </w:rPr>
              <w:t>Ge</w:t>
            </w:r>
            <w:r w:rsidR="0040786C" w:rsidRPr="00F01BF0">
              <w:rPr>
                <w:rFonts w:ascii="Times New Roman" w:eastAsia="Calibri" w:hAnsi="Times New Roman" w:cs="Times New Roman"/>
                <w:i/>
              </w:rPr>
              <w:t>stes et postures individuels et collectifs de l’ergonomie des postes de travail</w:t>
            </w:r>
          </w:p>
          <w:p w:rsidR="0040786C" w:rsidRPr="00F01BF0" w:rsidRDefault="0040786C" w:rsidP="008B2616">
            <w:pPr>
              <w:pStyle w:val="Paragraphedeliste"/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01BF0">
              <w:rPr>
                <w:i/>
                <w:sz w:val="22"/>
                <w:szCs w:val="22"/>
              </w:rPr>
              <w:t>(rappel cours PSE)</w:t>
            </w:r>
          </w:p>
        </w:tc>
        <w:tc>
          <w:tcPr>
            <w:tcW w:w="1412" w:type="dxa"/>
            <w:gridSpan w:val="2"/>
          </w:tcPr>
          <w:p w:rsidR="0040786C" w:rsidRPr="00F01BF0" w:rsidRDefault="0040786C" w:rsidP="003A2A8A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Fin de chaque séance évaluation orale</w:t>
            </w:r>
          </w:p>
          <w:p w:rsidR="0040786C" w:rsidRPr="00F01BF0" w:rsidRDefault="0040786C" w:rsidP="003A2A8A">
            <w:pPr>
              <w:jc w:val="center"/>
              <w:rPr>
                <w:rFonts w:ascii="Times New Roman" w:hAnsi="Times New Roman" w:cs="Times New Roman"/>
              </w:rPr>
            </w:pPr>
          </w:p>
          <w:p w:rsidR="0040786C" w:rsidRPr="00F01BF0" w:rsidRDefault="0040786C" w:rsidP="003A2A8A">
            <w:pPr>
              <w:jc w:val="center"/>
              <w:rPr>
                <w:rFonts w:ascii="Times New Roman" w:hAnsi="Times New Roman" w:cs="Times New Roman"/>
              </w:rPr>
            </w:pPr>
          </w:p>
          <w:p w:rsidR="0040786C" w:rsidRPr="00F01BF0" w:rsidRDefault="0040786C" w:rsidP="003A2A8A">
            <w:pPr>
              <w:jc w:val="center"/>
              <w:rPr>
                <w:rFonts w:ascii="Times New Roman" w:hAnsi="Times New Roman" w:cs="Times New Roman"/>
              </w:rPr>
            </w:pPr>
          </w:p>
          <w:p w:rsidR="0040786C" w:rsidRPr="00F01BF0" w:rsidRDefault="0040786C" w:rsidP="003A2A8A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D00DCA" w:rsidRPr="00F01BF0" w:rsidTr="00381626">
        <w:trPr>
          <w:trHeight w:val="705"/>
        </w:trPr>
        <w:tc>
          <w:tcPr>
            <w:tcW w:w="1243" w:type="dxa"/>
          </w:tcPr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Du 25/05/2021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2</w:t>
            </w:r>
            <w:r w:rsidR="00381626" w:rsidRPr="00F01BF0">
              <w:rPr>
                <w:rFonts w:ascii="Times New Roman" w:hAnsi="Times New Roman" w:cs="Times New Roman"/>
                <w:b/>
              </w:rPr>
              <w:t>8</w:t>
            </w:r>
            <w:r w:rsidRPr="00F01BF0">
              <w:rPr>
                <w:rFonts w:ascii="Times New Roman" w:hAnsi="Times New Roman" w:cs="Times New Roman"/>
                <w:b/>
              </w:rPr>
              <w:t>/05/2021</w:t>
            </w:r>
          </w:p>
          <w:p w:rsidR="00FC0EF9" w:rsidRPr="00F01BF0" w:rsidRDefault="00FC0EF9" w:rsidP="0035747E">
            <w:pPr>
              <w:rPr>
                <w:rFonts w:ascii="Times New Roman" w:hAnsi="Times New Roman" w:cs="Times New Roman"/>
                <w:b/>
              </w:rPr>
            </w:pPr>
          </w:p>
          <w:p w:rsidR="00FC0EF9" w:rsidRPr="00F01BF0" w:rsidRDefault="00FC0EF9" w:rsidP="00FC0EF9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25/04/2021</w:t>
            </w:r>
          </w:p>
          <w:p w:rsidR="00D00DCA" w:rsidRPr="00F01BF0" w:rsidRDefault="00FC0EF9" w:rsidP="00FC0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2</w:t>
            </w:r>
            <w:r w:rsidR="00381626" w:rsidRPr="00F01BF0">
              <w:rPr>
                <w:rFonts w:ascii="Times New Roman" w:hAnsi="Times New Roman" w:cs="Times New Roman"/>
              </w:rPr>
              <w:t>7</w:t>
            </w:r>
            <w:r w:rsidRPr="00F01BF0">
              <w:rPr>
                <w:rFonts w:ascii="Times New Roman" w:hAnsi="Times New Roman" w:cs="Times New Roman"/>
              </w:rPr>
              <w:t>/04/2021</w:t>
            </w: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D00DCA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3324" w:type="dxa"/>
            <w:gridSpan w:val="13"/>
          </w:tcPr>
          <w:p w:rsidR="00381626" w:rsidRPr="00F01BF0" w:rsidRDefault="00381626" w:rsidP="00D00D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81626" w:rsidRPr="00F01BF0" w:rsidRDefault="00381626" w:rsidP="00D00D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00DCA" w:rsidRPr="00F01BF0" w:rsidRDefault="00D00DCA" w:rsidP="003816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BF0">
              <w:rPr>
                <w:rFonts w:ascii="Times New Roman" w:hAnsi="Times New Roman" w:cs="Times New Roman"/>
                <w:b/>
                <w:i/>
              </w:rPr>
              <w:t>Révisions</w:t>
            </w:r>
            <w:r w:rsidR="00381626" w:rsidRPr="00F01BF0">
              <w:rPr>
                <w:rFonts w:ascii="Times New Roman" w:hAnsi="Times New Roman" w:cs="Times New Roman"/>
                <w:b/>
                <w:i/>
              </w:rPr>
              <w:t xml:space="preserve"> : </w:t>
            </w:r>
            <w:r w:rsidRPr="00F01BF0">
              <w:rPr>
                <w:rFonts w:ascii="Times New Roman" w:hAnsi="Times New Roman" w:cs="Times New Roman"/>
                <w:b/>
                <w:i/>
              </w:rPr>
              <w:t>Fiches de synthèse</w:t>
            </w:r>
          </w:p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BF0">
              <w:rPr>
                <w:rFonts w:ascii="Times New Roman" w:hAnsi="Times New Roman" w:cs="Times New Roman"/>
                <w:b/>
                <w:i/>
              </w:rPr>
              <w:t>Bac blanc</w:t>
            </w:r>
          </w:p>
          <w:p w:rsidR="00381626" w:rsidRPr="00F01BF0" w:rsidRDefault="00381626" w:rsidP="00305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5939" w:rsidRPr="00F01BF0" w:rsidRDefault="00305939" w:rsidP="00305939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  <w:p w:rsidR="00FC0EF9" w:rsidRPr="00F01BF0" w:rsidRDefault="00FC0EF9" w:rsidP="00305939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</w:tr>
      <w:tr w:rsidR="00593950" w:rsidRPr="00F01BF0" w:rsidTr="00381626">
        <w:trPr>
          <w:trHeight w:val="705"/>
        </w:trPr>
        <w:tc>
          <w:tcPr>
            <w:tcW w:w="1243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Du 1/06/2021</w:t>
            </w:r>
          </w:p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Au</w:t>
            </w:r>
          </w:p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4/06/2021</w:t>
            </w:r>
          </w:p>
          <w:p w:rsidR="00381626" w:rsidRPr="00F01BF0" w:rsidRDefault="00381626" w:rsidP="0035747E">
            <w:pPr>
              <w:rPr>
                <w:rFonts w:ascii="Times New Roman" w:hAnsi="Times New Roman" w:cs="Times New Roman"/>
                <w:b/>
              </w:rPr>
            </w:pPr>
          </w:p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</w:rPr>
            </w:pPr>
            <w:r w:rsidRPr="00F01BF0">
              <w:rPr>
                <w:rFonts w:ascii="Times New Roman" w:hAnsi="Times New Roman" w:cs="Times New Roman"/>
              </w:rPr>
              <w:t>2/06/2021</w:t>
            </w:r>
          </w:p>
          <w:p w:rsidR="0040786C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3/06/2021</w:t>
            </w:r>
          </w:p>
        </w:tc>
        <w:tc>
          <w:tcPr>
            <w:tcW w:w="884" w:type="dxa"/>
          </w:tcPr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  <w:b/>
              </w:rPr>
              <w:t>3H</w:t>
            </w:r>
          </w:p>
          <w:p w:rsidR="0040786C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F0">
              <w:rPr>
                <w:rFonts w:ascii="Times New Roman" w:hAnsi="Times New Roman" w:cs="Times New Roman"/>
              </w:rPr>
              <w:t>(3x1h)</w:t>
            </w:r>
          </w:p>
        </w:tc>
        <w:tc>
          <w:tcPr>
            <w:tcW w:w="13324" w:type="dxa"/>
            <w:gridSpan w:val="13"/>
          </w:tcPr>
          <w:p w:rsidR="00381626" w:rsidRPr="00F01BF0" w:rsidRDefault="00381626" w:rsidP="00381626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  <w:p w:rsidR="00381626" w:rsidRPr="00F01BF0" w:rsidRDefault="00381626" w:rsidP="0040786C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  <w:p w:rsidR="00381626" w:rsidRPr="00F01BF0" w:rsidRDefault="00381626" w:rsidP="003816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BF0">
              <w:rPr>
                <w:rFonts w:ascii="Times New Roman" w:hAnsi="Times New Roman" w:cs="Times New Roman"/>
                <w:b/>
                <w:i/>
              </w:rPr>
              <w:t>Révisions</w:t>
            </w:r>
          </w:p>
          <w:p w:rsidR="00381626" w:rsidRPr="00F01BF0" w:rsidRDefault="00381626" w:rsidP="0040786C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  <w:p w:rsidR="0040786C" w:rsidRPr="00F01BF0" w:rsidRDefault="0040786C" w:rsidP="0040786C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  <w:r w:rsidRPr="00F01BF0">
              <w:rPr>
                <w:rFonts w:ascii="Times New Roman" w:hAnsi="Times New Roman" w:cs="Times New Roman"/>
                <w:i/>
                <w:color w:val="E36C0A" w:themeColor="accent6" w:themeShade="BF"/>
              </w:rPr>
              <w:t>Evaluation CCF : 2ème situation</w:t>
            </w:r>
          </w:p>
          <w:p w:rsidR="0040786C" w:rsidRPr="00F01BF0" w:rsidRDefault="0040786C" w:rsidP="0040786C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  <w:r w:rsidRPr="00F01BF0">
              <w:rPr>
                <w:rFonts w:ascii="Times New Roman" w:hAnsi="Times New Roman" w:cs="Times New Roman"/>
                <w:i/>
                <w:color w:val="E36C0A" w:themeColor="accent6" w:themeShade="BF"/>
              </w:rPr>
              <w:t>E1 : Epreuve scientifique et technique : durée 2h</w:t>
            </w:r>
          </w:p>
          <w:p w:rsidR="0040786C" w:rsidRPr="00F01BF0" w:rsidRDefault="0040786C" w:rsidP="0040786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168F" w:rsidRPr="00F01BF0" w:rsidRDefault="0052168F" w:rsidP="006B1A9C">
      <w:pPr>
        <w:rPr>
          <w:rFonts w:ascii="Times New Roman" w:hAnsi="Times New Roman" w:cs="Times New Roman"/>
        </w:rPr>
      </w:pPr>
    </w:p>
    <w:sectPr w:rsidR="0052168F" w:rsidRPr="00F01BF0" w:rsidSect="006B1A9C">
      <w:headerReference w:type="default" r:id="rId7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55A" w:rsidRDefault="0077255A" w:rsidP="00974BD7">
      <w:pPr>
        <w:spacing w:after="0" w:line="240" w:lineRule="auto"/>
      </w:pPr>
      <w:r>
        <w:separator/>
      </w:r>
    </w:p>
  </w:endnote>
  <w:endnote w:type="continuationSeparator" w:id="1">
    <w:p w:rsidR="0077255A" w:rsidRDefault="0077255A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55A" w:rsidRDefault="0077255A" w:rsidP="00974BD7">
      <w:pPr>
        <w:spacing w:after="0" w:line="240" w:lineRule="auto"/>
      </w:pPr>
      <w:r>
        <w:separator/>
      </w:r>
    </w:p>
  </w:footnote>
  <w:footnote w:type="continuationSeparator" w:id="1">
    <w:p w:rsidR="0077255A" w:rsidRDefault="0077255A" w:rsidP="00974BD7">
      <w:pPr>
        <w:spacing w:after="0" w:line="240" w:lineRule="auto"/>
      </w:pPr>
      <w:r>
        <w:continuationSeparator/>
      </w:r>
    </w:p>
  </w:footnote>
  <w:footnote w:id="2">
    <w:p w:rsidR="0077255A" w:rsidRDefault="0077255A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5A" w:rsidRDefault="0077255A" w:rsidP="006B1A9C">
    <w:pPr>
      <w:pStyle w:val="En-tte"/>
    </w:pPr>
    <w:r w:rsidRPr="00974BD7">
      <w:rPr>
        <w:noProof/>
        <w:lang w:eastAsia="fr-FR"/>
      </w:rPr>
      <w:drawing>
        <wp:inline distT="0" distB="0" distL="0" distR="0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>
      <w:tab/>
      <w:t xml:space="preserve">           </w:t>
    </w:r>
    <w:r>
      <w:rPr>
        <w:noProof/>
        <w:lang w:eastAsia="fr-FR"/>
      </w:rPr>
      <w:drawing>
        <wp:inline distT="0" distB="0" distL="0" distR="0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255A" w:rsidRDefault="0077255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1E8"/>
    <w:multiLevelType w:val="hybridMultilevel"/>
    <w:tmpl w:val="5602136A"/>
    <w:lvl w:ilvl="0" w:tplc="5F14E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A26B0"/>
    <w:multiLevelType w:val="hybridMultilevel"/>
    <w:tmpl w:val="93BE5260"/>
    <w:lvl w:ilvl="0" w:tplc="B3541F5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664E0"/>
    <w:multiLevelType w:val="hybridMultilevel"/>
    <w:tmpl w:val="480EB8A0"/>
    <w:lvl w:ilvl="0" w:tplc="5F14E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AC4E0D"/>
    <w:multiLevelType w:val="hybridMultilevel"/>
    <w:tmpl w:val="FC947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784F"/>
    <w:multiLevelType w:val="hybridMultilevel"/>
    <w:tmpl w:val="96800FF6"/>
    <w:lvl w:ilvl="0" w:tplc="5F14E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124EB"/>
    <w:multiLevelType w:val="hybridMultilevel"/>
    <w:tmpl w:val="F6E20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F355F"/>
    <w:multiLevelType w:val="hybridMultilevel"/>
    <w:tmpl w:val="673E1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7A9D"/>
    <w:multiLevelType w:val="hybridMultilevel"/>
    <w:tmpl w:val="F54E5DB2"/>
    <w:lvl w:ilvl="0" w:tplc="B3541F5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6250C"/>
    <w:multiLevelType w:val="hybridMultilevel"/>
    <w:tmpl w:val="D6A03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76C0C"/>
    <w:multiLevelType w:val="hybridMultilevel"/>
    <w:tmpl w:val="75A234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4EF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90605"/>
    <w:multiLevelType w:val="hybridMultilevel"/>
    <w:tmpl w:val="5EB85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A04FC"/>
    <w:multiLevelType w:val="hybridMultilevel"/>
    <w:tmpl w:val="E9BC6856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E1B009E"/>
    <w:multiLevelType w:val="hybridMultilevel"/>
    <w:tmpl w:val="D59A0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E757F"/>
    <w:multiLevelType w:val="hybridMultilevel"/>
    <w:tmpl w:val="584837B8"/>
    <w:lvl w:ilvl="0" w:tplc="B9D4A3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D4476"/>
    <w:multiLevelType w:val="hybridMultilevel"/>
    <w:tmpl w:val="148A3880"/>
    <w:lvl w:ilvl="0" w:tplc="5F14E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9011DF"/>
    <w:multiLevelType w:val="hybridMultilevel"/>
    <w:tmpl w:val="6C766A12"/>
    <w:lvl w:ilvl="0" w:tplc="5F14E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82401"/>
    <w:multiLevelType w:val="hybridMultilevel"/>
    <w:tmpl w:val="CFE28632"/>
    <w:lvl w:ilvl="0" w:tplc="5F14E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7263CA"/>
    <w:multiLevelType w:val="hybridMultilevel"/>
    <w:tmpl w:val="C728E91E"/>
    <w:lvl w:ilvl="0" w:tplc="D0FCF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F14EF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B246A"/>
    <w:multiLevelType w:val="hybridMultilevel"/>
    <w:tmpl w:val="B78C0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A0DF1"/>
    <w:multiLevelType w:val="hybridMultilevel"/>
    <w:tmpl w:val="A24492B4"/>
    <w:lvl w:ilvl="0" w:tplc="5F14E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1D24E9"/>
    <w:multiLevelType w:val="hybridMultilevel"/>
    <w:tmpl w:val="59C0B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748FB"/>
    <w:multiLevelType w:val="hybridMultilevel"/>
    <w:tmpl w:val="FD30E2AC"/>
    <w:lvl w:ilvl="0" w:tplc="5F14E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A464B"/>
    <w:multiLevelType w:val="hybridMultilevel"/>
    <w:tmpl w:val="F2462012"/>
    <w:lvl w:ilvl="0" w:tplc="5F14E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CB16B3"/>
    <w:multiLevelType w:val="hybridMultilevel"/>
    <w:tmpl w:val="FA265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F3671"/>
    <w:multiLevelType w:val="hybridMultilevel"/>
    <w:tmpl w:val="09AEB9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4EF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F42335"/>
    <w:multiLevelType w:val="hybridMultilevel"/>
    <w:tmpl w:val="77FECEE2"/>
    <w:lvl w:ilvl="0" w:tplc="B3541F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0A7789"/>
    <w:multiLevelType w:val="hybridMultilevel"/>
    <w:tmpl w:val="BF302D62"/>
    <w:lvl w:ilvl="0" w:tplc="5F14E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9D4A3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C16852"/>
    <w:multiLevelType w:val="hybridMultilevel"/>
    <w:tmpl w:val="54F4A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16A6A"/>
    <w:multiLevelType w:val="hybridMultilevel"/>
    <w:tmpl w:val="75628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36F30"/>
    <w:multiLevelType w:val="hybridMultilevel"/>
    <w:tmpl w:val="938E235E"/>
    <w:lvl w:ilvl="0" w:tplc="5F14E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9"/>
  </w:num>
  <w:num w:numId="5">
    <w:abstractNumId w:val="3"/>
  </w:num>
  <w:num w:numId="6">
    <w:abstractNumId w:val="24"/>
  </w:num>
  <w:num w:numId="7">
    <w:abstractNumId w:val="26"/>
  </w:num>
  <w:num w:numId="8">
    <w:abstractNumId w:val="17"/>
  </w:num>
  <w:num w:numId="9">
    <w:abstractNumId w:val="15"/>
  </w:num>
  <w:num w:numId="10">
    <w:abstractNumId w:val="1"/>
  </w:num>
  <w:num w:numId="11">
    <w:abstractNumId w:val="5"/>
  </w:num>
  <w:num w:numId="12">
    <w:abstractNumId w:val="9"/>
  </w:num>
  <w:num w:numId="13">
    <w:abstractNumId w:val="22"/>
  </w:num>
  <w:num w:numId="14">
    <w:abstractNumId w:val="20"/>
  </w:num>
  <w:num w:numId="15">
    <w:abstractNumId w:val="6"/>
  </w:num>
  <w:num w:numId="16">
    <w:abstractNumId w:val="16"/>
  </w:num>
  <w:num w:numId="17">
    <w:abstractNumId w:val="18"/>
  </w:num>
  <w:num w:numId="18">
    <w:abstractNumId w:val="2"/>
  </w:num>
  <w:num w:numId="19">
    <w:abstractNumId w:val="29"/>
  </w:num>
  <w:num w:numId="20">
    <w:abstractNumId w:val="25"/>
  </w:num>
  <w:num w:numId="21">
    <w:abstractNumId w:val="13"/>
  </w:num>
  <w:num w:numId="22">
    <w:abstractNumId w:val="28"/>
  </w:num>
  <w:num w:numId="23">
    <w:abstractNumId w:val="21"/>
  </w:num>
  <w:num w:numId="24">
    <w:abstractNumId w:val="8"/>
  </w:num>
  <w:num w:numId="25">
    <w:abstractNumId w:val="10"/>
  </w:num>
  <w:num w:numId="26">
    <w:abstractNumId w:val="27"/>
  </w:num>
  <w:num w:numId="27">
    <w:abstractNumId w:val="11"/>
  </w:num>
  <w:num w:numId="28">
    <w:abstractNumId w:val="23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BD7"/>
    <w:rsid w:val="00004CAC"/>
    <w:rsid w:val="00015827"/>
    <w:rsid w:val="00033B0C"/>
    <w:rsid w:val="00094056"/>
    <w:rsid w:val="000B6F2C"/>
    <w:rsid w:val="000E7DF0"/>
    <w:rsid w:val="00163F3D"/>
    <w:rsid w:val="001A1133"/>
    <w:rsid w:val="001A2500"/>
    <w:rsid w:val="001B40B3"/>
    <w:rsid w:val="00226DB2"/>
    <w:rsid w:val="0023222C"/>
    <w:rsid w:val="00276C4A"/>
    <w:rsid w:val="00293241"/>
    <w:rsid w:val="002A00BA"/>
    <w:rsid w:val="002A5B33"/>
    <w:rsid w:val="002B2B4F"/>
    <w:rsid w:val="002D6747"/>
    <w:rsid w:val="00305939"/>
    <w:rsid w:val="00325A7D"/>
    <w:rsid w:val="00336C6A"/>
    <w:rsid w:val="0035747E"/>
    <w:rsid w:val="00381626"/>
    <w:rsid w:val="00395A12"/>
    <w:rsid w:val="003A2941"/>
    <w:rsid w:val="003A2A8A"/>
    <w:rsid w:val="003B61B9"/>
    <w:rsid w:val="003C07BA"/>
    <w:rsid w:val="003E1466"/>
    <w:rsid w:val="003F3404"/>
    <w:rsid w:val="0040786C"/>
    <w:rsid w:val="00457757"/>
    <w:rsid w:val="004751A4"/>
    <w:rsid w:val="004D7C8F"/>
    <w:rsid w:val="0052168F"/>
    <w:rsid w:val="00545051"/>
    <w:rsid w:val="0055586D"/>
    <w:rsid w:val="0055740F"/>
    <w:rsid w:val="00593950"/>
    <w:rsid w:val="005C553E"/>
    <w:rsid w:val="00613C83"/>
    <w:rsid w:val="00614C72"/>
    <w:rsid w:val="00624764"/>
    <w:rsid w:val="0065733C"/>
    <w:rsid w:val="006B0E3D"/>
    <w:rsid w:val="006B1A9C"/>
    <w:rsid w:val="006D552B"/>
    <w:rsid w:val="006F1DFE"/>
    <w:rsid w:val="007045FA"/>
    <w:rsid w:val="007200BD"/>
    <w:rsid w:val="0077255A"/>
    <w:rsid w:val="007B1563"/>
    <w:rsid w:val="007C1987"/>
    <w:rsid w:val="007F26B4"/>
    <w:rsid w:val="00832EC2"/>
    <w:rsid w:val="00842BB3"/>
    <w:rsid w:val="00847269"/>
    <w:rsid w:val="008612D0"/>
    <w:rsid w:val="00864699"/>
    <w:rsid w:val="00865EF0"/>
    <w:rsid w:val="008978DC"/>
    <w:rsid w:val="008B2616"/>
    <w:rsid w:val="008B6800"/>
    <w:rsid w:val="00904C66"/>
    <w:rsid w:val="0091665F"/>
    <w:rsid w:val="00956463"/>
    <w:rsid w:val="00974BD7"/>
    <w:rsid w:val="00997B95"/>
    <w:rsid w:val="009B148C"/>
    <w:rsid w:val="00A2122E"/>
    <w:rsid w:val="00A24CFC"/>
    <w:rsid w:val="00A455C7"/>
    <w:rsid w:val="00A6395A"/>
    <w:rsid w:val="00A811DF"/>
    <w:rsid w:val="00A82F41"/>
    <w:rsid w:val="00AA59E3"/>
    <w:rsid w:val="00B26365"/>
    <w:rsid w:val="00B540FB"/>
    <w:rsid w:val="00B61B7D"/>
    <w:rsid w:val="00B87765"/>
    <w:rsid w:val="00BA7DE8"/>
    <w:rsid w:val="00BD7114"/>
    <w:rsid w:val="00BE57C1"/>
    <w:rsid w:val="00BE7DE1"/>
    <w:rsid w:val="00BF33BB"/>
    <w:rsid w:val="00C05F5F"/>
    <w:rsid w:val="00C32F40"/>
    <w:rsid w:val="00C967A8"/>
    <w:rsid w:val="00CA7B4E"/>
    <w:rsid w:val="00CE0063"/>
    <w:rsid w:val="00CE014D"/>
    <w:rsid w:val="00D00DCA"/>
    <w:rsid w:val="00D26181"/>
    <w:rsid w:val="00D7526F"/>
    <w:rsid w:val="00D83DA7"/>
    <w:rsid w:val="00D95122"/>
    <w:rsid w:val="00DD5C07"/>
    <w:rsid w:val="00DF31AD"/>
    <w:rsid w:val="00E05BC9"/>
    <w:rsid w:val="00EA6245"/>
    <w:rsid w:val="00EC63D8"/>
    <w:rsid w:val="00EF3C7C"/>
    <w:rsid w:val="00F01BF0"/>
    <w:rsid w:val="00F153D9"/>
    <w:rsid w:val="00F46122"/>
    <w:rsid w:val="00F529B3"/>
    <w:rsid w:val="00F6430B"/>
    <w:rsid w:val="00FC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  <w:style w:type="paragraph" w:styleId="Paragraphedeliste">
    <w:name w:val="List Paragraph"/>
    <w:basedOn w:val="Normal"/>
    <w:uiPriority w:val="34"/>
    <w:qFormat/>
    <w:rsid w:val="00C96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0">
    <w:name w:val="normal"/>
    <w:rsid w:val="00CA7B4E"/>
    <w:pPr>
      <w:spacing w:after="0"/>
    </w:pPr>
    <w:rPr>
      <w:rFonts w:ascii="Arial" w:eastAsia="Arial" w:hAnsi="Arial" w:cs="Arial"/>
      <w:lang w:eastAsia="fr-FR"/>
    </w:rPr>
  </w:style>
  <w:style w:type="paragraph" w:customStyle="1" w:styleId="CAP-CorrigesQuestions">
    <w:name w:val="CAP-Corriges_Questions"/>
    <w:basedOn w:val="Paragraphedeliste"/>
    <w:qFormat/>
    <w:rsid w:val="00593950"/>
    <w:pPr>
      <w:keepNext/>
      <w:spacing w:before="120" w:after="60"/>
      <w:ind w:left="0"/>
      <w:contextualSpacing w:val="0"/>
    </w:pPr>
    <w:rPr>
      <w:rFonts w:asciiTheme="minorHAnsi" w:eastAsia="Calibri" w:hAnsiTheme="minorHAns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2449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Verlaque</cp:lastModifiedBy>
  <cp:revision>2</cp:revision>
  <dcterms:created xsi:type="dcterms:W3CDTF">2020-09-20T16:26:00Z</dcterms:created>
  <dcterms:modified xsi:type="dcterms:W3CDTF">2020-09-20T16:26:00Z</dcterms:modified>
</cp:coreProperties>
</file>